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3BF184" w14:textId="5E91C961" w:rsidR="0088515F" w:rsidRPr="007C7564" w:rsidRDefault="00CD0A44" w:rsidP="007C7564">
      <w:pPr>
        <w:spacing w:before="120"/>
        <w:jc w:val="center"/>
        <w:rPr>
          <w:rFonts w:ascii="Times New Roman" w:hAnsi="Times New Roman" w:cs="Times New Roman"/>
          <w:b/>
          <w:sz w:val="28"/>
          <w:szCs w:val="20"/>
          <w:lang w:val="en-GB"/>
        </w:rPr>
      </w:pPr>
      <w:bookmarkStart w:id="0" w:name="_Hlk131771738"/>
      <w:r w:rsidRPr="007C7564">
        <w:rPr>
          <w:rFonts w:ascii="Times New Roman" w:hAnsi="Times New Roman" w:cs="Times New Roman"/>
          <w:b/>
          <w:sz w:val="28"/>
          <w:szCs w:val="20"/>
          <w:lang w:val="en-GB"/>
        </w:rPr>
        <w:t>CONSTRUCTION OF SIGNATURE BRIDGE BETWEEN OKHA AND BEYT DWARKA IN GUJARAT STATE-A CASE STUDY</w:t>
      </w:r>
    </w:p>
    <w:p w14:paraId="2A307339" w14:textId="3F7C1B03" w:rsidR="00EF05A5" w:rsidRPr="007C7564" w:rsidRDefault="00EF05A5" w:rsidP="00103A37">
      <w:pPr>
        <w:spacing w:before="120"/>
        <w:rPr>
          <w:rFonts w:ascii="Times New Roman" w:hAnsi="Times New Roman" w:cs="Times New Roman"/>
          <w:b/>
          <w:sz w:val="24"/>
          <w:lang w:val="en-GB"/>
        </w:rPr>
      </w:pPr>
      <w:r w:rsidRPr="007C7564">
        <w:rPr>
          <w:rFonts w:ascii="Times New Roman" w:hAnsi="Times New Roman" w:cs="Times New Roman"/>
          <w:b/>
          <w:sz w:val="24"/>
          <w:lang w:val="en-GB"/>
        </w:rPr>
        <w:t>Deepak Singla</w:t>
      </w:r>
    </w:p>
    <w:p w14:paraId="17252047" w14:textId="757FA213" w:rsidR="00A138C1" w:rsidRPr="007C7564" w:rsidRDefault="00A138C1" w:rsidP="00A138C1">
      <w:pPr>
        <w:pStyle w:val="NoSpacing"/>
        <w:rPr>
          <w:rFonts w:ascii="Times New Roman" w:hAnsi="Times New Roman" w:cs="Times New Roman"/>
          <w:i/>
          <w:iCs/>
          <w:sz w:val="24"/>
          <w:szCs w:val="24"/>
        </w:rPr>
      </w:pPr>
      <w:r w:rsidRPr="007C7564">
        <w:rPr>
          <w:rFonts w:ascii="Times New Roman" w:hAnsi="Times New Roman" w:cs="Times New Roman"/>
          <w:i/>
          <w:iCs/>
          <w:sz w:val="24"/>
          <w:szCs w:val="24"/>
        </w:rPr>
        <w:t>Director-S.P.Singla Constructions Private Limited</w:t>
      </w:r>
      <w:r w:rsidR="002979A8" w:rsidRPr="007C7564">
        <w:rPr>
          <w:rFonts w:ascii="Times New Roman" w:hAnsi="Times New Roman" w:cs="Times New Roman"/>
          <w:i/>
          <w:iCs/>
          <w:sz w:val="24"/>
          <w:szCs w:val="24"/>
        </w:rPr>
        <w:t>, INDIA</w:t>
      </w:r>
    </w:p>
    <w:p w14:paraId="4EC4818B" w14:textId="19CC736B" w:rsidR="00A138C1" w:rsidRPr="007C7564" w:rsidRDefault="00A138C1" w:rsidP="00103A37">
      <w:pPr>
        <w:spacing w:before="120"/>
        <w:rPr>
          <w:rFonts w:ascii="Times New Roman" w:hAnsi="Times New Roman" w:cs="Times New Roman"/>
          <w:b/>
          <w:sz w:val="24"/>
          <w:lang w:val="en-GB"/>
        </w:rPr>
      </w:pPr>
      <w:r w:rsidRPr="007C7564">
        <w:rPr>
          <w:rFonts w:ascii="Times New Roman" w:hAnsi="Times New Roman" w:cs="Times New Roman"/>
          <w:b/>
          <w:sz w:val="24"/>
          <w:lang w:val="en-GB"/>
        </w:rPr>
        <w:t>Rajiv Ahuja</w:t>
      </w:r>
    </w:p>
    <w:p w14:paraId="537489DD" w14:textId="21EA7ACD" w:rsidR="00A138C1" w:rsidRPr="007C7564" w:rsidRDefault="00A138C1" w:rsidP="00A138C1">
      <w:pPr>
        <w:pStyle w:val="NoSpacing"/>
        <w:rPr>
          <w:rFonts w:ascii="Times New Roman" w:hAnsi="Times New Roman" w:cs="Times New Roman"/>
          <w:i/>
          <w:iCs/>
          <w:sz w:val="24"/>
          <w:szCs w:val="24"/>
        </w:rPr>
      </w:pPr>
      <w:r w:rsidRPr="007C7564">
        <w:rPr>
          <w:rFonts w:ascii="Times New Roman" w:hAnsi="Times New Roman" w:cs="Times New Roman"/>
          <w:i/>
          <w:iCs/>
          <w:sz w:val="24"/>
          <w:szCs w:val="24"/>
        </w:rPr>
        <w:t>Technical Advisor</w:t>
      </w:r>
      <w:r w:rsidR="002979A8" w:rsidRPr="007C7564">
        <w:rPr>
          <w:rFonts w:ascii="Times New Roman" w:hAnsi="Times New Roman" w:cs="Times New Roman"/>
          <w:i/>
          <w:iCs/>
          <w:sz w:val="24"/>
          <w:szCs w:val="24"/>
        </w:rPr>
        <w:t>-</w:t>
      </w:r>
      <w:r w:rsidRPr="007C7564">
        <w:rPr>
          <w:rFonts w:ascii="Times New Roman" w:hAnsi="Times New Roman" w:cs="Times New Roman"/>
          <w:i/>
          <w:iCs/>
          <w:sz w:val="24"/>
          <w:szCs w:val="24"/>
        </w:rPr>
        <w:t xml:space="preserve"> S.P.Singla Constructions Private Limited</w:t>
      </w:r>
      <w:r w:rsidR="002979A8" w:rsidRPr="007C7564">
        <w:rPr>
          <w:rFonts w:ascii="Times New Roman" w:hAnsi="Times New Roman" w:cs="Times New Roman"/>
          <w:i/>
          <w:iCs/>
          <w:sz w:val="24"/>
          <w:szCs w:val="24"/>
        </w:rPr>
        <w:t>, INDIA</w:t>
      </w:r>
    </w:p>
    <w:bookmarkEnd w:id="0"/>
    <w:p w14:paraId="2FADC707" w14:textId="435F98AE" w:rsidR="00EC47A0" w:rsidRPr="007C7564" w:rsidRDefault="00EC47A0" w:rsidP="0088515F">
      <w:pPr>
        <w:rPr>
          <w:rFonts w:ascii="Times New Roman" w:hAnsi="Times New Roman" w:cs="Times New Roman"/>
          <w:b/>
          <w:bCs/>
          <w:sz w:val="20"/>
          <w:szCs w:val="20"/>
        </w:rPr>
      </w:pPr>
      <w:r w:rsidRPr="007C7564">
        <w:rPr>
          <w:rFonts w:ascii="Times New Roman" w:hAnsi="Times New Roman" w:cs="Times New Roman"/>
          <w:b/>
          <w:bCs/>
          <w:sz w:val="20"/>
          <w:szCs w:val="20"/>
        </w:rPr>
        <w:t>Contact:</w:t>
      </w:r>
      <w:r w:rsidRPr="007C7564">
        <w:rPr>
          <w:rFonts w:ascii="Times New Roman" w:hAnsi="Times New Roman" w:cs="Times New Roman"/>
          <w:b/>
          <w:bCs/>
          <w:sz w:val="24"/>
          <w:szCs w:val="24"/>
        </w:rPr>
        <w:t xml:space="preserve"> </w:t>
      </w:r>
      <w:r w:rsidRPr="007C7564">
        <w:rPr>
          <w:rFonts w:ascii="Times New Roman" w:hAnsi="Times New Roman" w:cs="Times New Roman"/>
          <w:b/>
          <w:bCs/>
          <w:sz w:val="20"/>
          <w:szCs w:val="20"/>
        </w:rPr>
        <w:t>rahuja2155@gmail.com</w:t>
      </w:r>
    </w:p>
    <w:p w14:paraId="5E9AEB6A" w14:textId="71BBC797" w:rsidR="00A138C1" w:rsidRPr="007C7564" w:rsidRDefault="007C7564" w:rsidP="00103A37">
      <w:pPr>
        <w:pStyle w:val="Heading1"/>
        <w:ind w:left="432" w:hanging="432"/>
        <w:rPr>
          <w:rFonts w:ascii="Times New Roman" w:hAnsi="Times New Roman" w:cs="Times New Roman"/>
          <w:color w:val="auto"/>
          <w:sz w:val="24"/>
          <w:szCs w:val="24"/>
          <w:lang w:val="en-GB"/>
        </w:rPr>
      </w:pPr>
      <w:r w:rsidRPr="007C7564">
        <w:rPr>
          <w:rFonts w:ascii="Times New Roman" w:hAnsi="Times New Roman" w:cs="Times New Roman"/>
          <w:color w:val="auto"/>
          <w:sz w:val="24"/>
          <w:szCs w:val="24"/>
          <w:lang w:val="en-GB"/>
        </w:rPr>
        <w:t>ABSTRACT</w:t>
      </w:r>
    </w:p>
    <w:p w14:paraId="7FFA26C7" w14:textId="00682351" w:rsidR="006C5C8D" w:rsidRPr="007C7564" w:rsidRDefault="0081005F" w:rsidP="00C45E91">
      <w:pPr>
        <w:rPr>
          <w:rFonts w:ascii="Times New Roman" w:hAnsi="Times New Roman" w:cs="Times New Roman"/>
          <w:sz w:val="20"/>
          <w:szCs w:val="20"/>
        </w:rPr>
      </w:pPr>
      <w:r w:rsidRPr="007C7564">
        <w:rPr>
          <w:rFonts w:ascii="Times New Roman" w:hAnsi="Times New Roman" w:cs="Times New Roman"/>
          <w:sz w:val="20"/>
          <w:szCs w:val="20"/>
        </w:rPr>
        <w:t xml:space="preserve">A Signature </w:t>
      </w:r>
      <w:r w:rsidR="007D5862" w:rsidRPr="007C7564">
        <w:rPr>
          <w:rFonts w:ascii="Times New Roman" w:hAnsi="Times New Roman" w:cs="Times New Roman"/>
          <w:sz w:val="20"/>
          <w:szCs w:val="20"/>
        </w:rPr>
        <w:t>bridge,</w:t>
      </w:r>
      <w:r w:rsidRPr="007C7564">
        <w:rPr>
          <w:rFonts w:ascii="Times New Roman" w:hAnsi="Times New Roman" w:cs="Times New Roman"/>
          <w:sz w:val="20"/>
          <w:szCs w:val="20"/>
        </w:rPr>
        <w:t xml:space="preserve"> known as the Sudarshan Setu is a</w:t>
      </w:r>
      <w:r w:rsidR="006C5C8D" w:rsidRPr="007C7564">
        <w:rPr>
          <w:rFonts w:ascii="Times New Roman" w:hAnsi="Times New Roman" w:cs="Times New Roman"/>
          <w:sz w:val="20"/>
          <w:szCs w:val="20"/>
        </w:rPr>
        <w:t xml:space="preserve"> cable stayed bridge with a length of 900m comprising central span of 500m and side spans of 200m each including approach spans </w:t>
      </w:r>
      <w:r w:rsidRPr="007C7564">
        <w:rPr>
          <w:rFonts w:ascii="Times New Roman" w:hAnsi="Times New Roman" w:cs="Times New Roman"/>
          <w:sz w:val="20"/>
          <w:szCs w:val="20"/>
        </w:rPr>
        <w:t xml:space="preserve">has been </w:t>
      </w:r>
      <w:r w:rsidR="006C5C8D" w:rsidRPr="007C7564">
        <w:rPr>
          <w:rFonts w:ascii="Times New Roman" w:hAnsi="Times New Roman" w:cs="Times New Roman"/>
          <w:sz w:val="20"/>
          <w:szCs w:val="20"/>
        </w:rPr>
        <w:t xml:space="preserve"> constructed </w:t>
      </w:r>
      <w:r w:rsidRPr="007C7564">
        <w:rPr>
          <w:rFonts w:ascii="Times New Roman" w:hAnsi="Times New Roman" w:cs="Times New Roman"/>
          <w:sz w:val="20"/>
          <w:szCs w:val="20"/>
        </w:rPr>
        <w:t xml:space="preserve">connecting </w:t>
      </w:r>
      <w:r w:rsidR="006C5C8D" w:rsidRPr="007C7564">
        <w:rPr>
          <w:rFonts w:ascii="Times New Roman" w:hAnsi="Times New Roman" w:cs="Times New Roman"/>
          <w:sz w:val="20"/>
          <w:szCs w:val="20"/>
        </w:rPr>
        <w:t xml:space="preserve"> Okha</w:t>
      </w:r>
      <w:r w:rsidRPr="007C7564">
        <w:rPr>
          <w:rFonts w:ascii="Times New Roman" w:hAnsi="Times New Roman" w:cs="Times New Roman"/>
          <w:sz w:val="20"/>
          <w:szCs w:val="20"/>
        </w:rPr>
        <w:t xml:space="preserve"> on the main land </w:t>
      </w:r>
      <w:r w:rsidR="006C5C8D" w:rsidRPr="007C7564">
        <w:rPr>
          <w:rFonts w:ascii="Times New Roman" w:hAnsi="Times New Roman" w:cs="Times New Roman"/>
          <w:sz w:val="20"/>
          <w:szCs w:val="20"/>
        </w:rPr>
        <w:t xml:space="preserve">and Beyt Dwarka </w:t>
      </w:r>
      <w:r w:rsidRPr="007C7564">
        <w:rPr>
          <w:rFonts w:ascii="Times New Roman" w:hAnsi="Times New Roman" w:cs="Times New Roman"/>
          <w:sz w:val="20"/>
          <w:szCs w:val="20"/>
        </w:rPr>
        <w:t xml:space="preserve">island </w:t>
      </w:r>
      <w:r w:rsidR="006C5C8D" w:rsidRPr="007C7564">
        <w:rPr>
          <w:rFonts w:ascii="Times New Roman" w:hAnsi="Times New Roman" w:cs="Times New Roman"/>
          <w:sz w:val="20"/>
          <w:szCs w:val="20"/>
        </w:rPr>
        <w:t>in the state of Gujarat</w:t>
      </w:r>
      <w:r w:rsidRPr="007C7564">
        <w:rPr>
          <w:rFonts w:ascii="Times New Roman" w:hAnsi="Times New Roman" w:cs="Times New Roman"/>
          <w:sz w:val="20"/>
          <w:szCs w:val="20"/>
        </w:rPr>
        <w:t>.</w:t>
      </w:r>
      <w:r w:rsidR="006C5C8D" w:rsidRPr="007C7564">
        <w:rPr>
          <w:rFonts w:ascii="Times New Roman" w:hAnsi="Times New Roman" w:cs="Times New Roman"/>
          <w:sz w:val="20"/>
          <w:szCs w:val="20"/>
        </w:rPr>
        <w:t xml:space="preserve"> The overall length of the bridge is 2320m including approaches. The pylon height is 130m and each pylon leg is supported on pile foundation. The deck width is 27.2m which includes divided carriageways of 9.5m width each and 2.5m wide covered footpath on each side. Constructing this bridge over a sea creek posed several challenges. This paper describes the salient features of the </w:t>
      </w:r>
      <w:r w:rsidR="00CD0A44">
        <w:rPr>
          <w:rFonts w:ascii="Times New Roman" w:hAnsi="Times New Roman" w:cs="Times New Roman"/>
          <w:sz w:val="20"/>
          <w:szCs w:val="20"/>
        </w:rPr>
        <w:t xml:space="preserve">Cable stayed </w:t>
      </w:r>
      <w:r w:rsidR="006C5C8D" w:rsidRPr="007C7564">
        <w:rPr>
          <w:rFonts w:ascii="Times New Roman" w:hAnsi="Times New Roman" w:cs="Times New Roman"/>
          <w:sz w:val="20"/>
          <w:szCs w:val="20"/>
        </w:rPr>
        <w:t>bridge</w:t>
      </w:r>
      <w:r w:rsidR="00CD0A44">
        <w:rPr>
          <w:rFonts w:ascii="Times New Roman" w:hAnsi="Times New Roman" w:cs="Times New Roman"/>
          <w:sz w:val="20"/>
          <w:szCs w:val="20"/>
        </w:rPr>
        <w:t xml:space="preserve"> and </w:t>
      </w:r>
      <w:r w:rsidR="006C5C8D" w:rsidRPr="007C7564">
        <w:rPr>
          <w:rFonts w:ascii="Times New Roman" w:hAnsi="Times New Roman" w:cs="Times New Roman"/>
          <w:sz w:val="20"/>
          <w:szCs w:val="20"/>
        </w:rPr>
        <w:t>construction methodology adopted and the challenges faced.</w:t>
      </w:r>
    </w:p>
    <w:p w14:paraId="7324CC83" w14:textId="20914B96" w:rsidR="00A138C1" w:rsidRPr="007C7564" w:rsidRDefault="00A138C1" w:rsidP="00C45E91">
      <w:pPr>
        <w:rPr>
          <w:rFonts w:ascii="Times New Roman" w:hAnsi="Times New Roman" w:cs="Times New Roman"/>
          <w:sz w:val="20"/>
          <w:szCs w:val="20"/>
        </w:rPr>
      </w:pPr>
      <w:bookmarkStart w:id="1" w:name="_Hlk141892818"/>
      <w:r w:rsidRPr="007C7564">
        <w:rPr>
          <w:rFonts w:ascii="Times New Roman" w:hAnsi="Times New Roman" w:cs="Times New Roman"/>
          <w:b/>
          <w:bCs/>
          <w:sz w:val="20"/>
          <w:szCs w:val="20"/>
        </w:rPr>
        <w:t xml:space="preserve">Keywords: </w:t>
      </w:r>
      <w:r w:rsidR="00002E81" w:rsidRPr="007C7564">
        <w:rPr>
          <w:rFonts w:ascii="Times New Roman" w:hAnsi="Times New Roman" w:cs="Times New Roman"/>
          <w:sz w:val="20"/>
          <w:szCs w:val="20"/>
        </w:rPr>
        <w:t>Piles</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pile foundation</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pylon</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steel deck</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stay cables</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stressing</w:t>
      </w:r>
      <w:r w:rsidR="00EB0310" w:rsidRPr="007C7564">
        <w:rPr>
          <w:rFonts w:ascii="Times New Roman" w:hAnsi="Times New Roman" w:cs="Times New Roman"/>
          <w:sz w:val="20"/>
          <w:szCs w:val="20"/>
        </w:rPr>
        <w:t>;</w:t>
      </w:r>
      <w:r w:rsidR="00002E81" w:rsidRPr="007C7564">
        <w:rPr>
          <w:rFonts w:ascii="Times New Roman" w:hAnsi="Times New Roman" w:cs="Times New Roman"/>
          <w:sz w:val="20"/>
          <w:szCs w:val="20"/>
        </w:rPr>
        <w:t xml:space="preserve"> erection traveller</w:t>
      </w:r>
    </w:p>
    <w:bookmarkEnd w:id="1"/>
    <w:p w14:paraId="2587E669" w14:textId="1AC32074" w:rsidR="00C45E91" w:rsidRPr="007C7564" w:rsidRDefault="00D04720" w:rsidP="00103A37">
      <w:pPr>
        <w:pStyle w:val="Heading1"/>
        <w:ind w:left="450" w:hanging="450"/>
        <w:rPr>
          <w:rFonts w:ascii="Times New Roman" w:hAnsi="Times New Roman" w:cs="Times New Roman"/>
          <w:color w:val="auto"/>
          <w:lang w:val="en-GB"/>
        </w:rPr>
      </w:pPr>
      <w:r w:rsidRPr="007C7564">
        <w:rPr>
          <w:rFonts w:ascii="Times New Roman" w:hAnsi="Times New Roman" w:cs="Times New Roman"/>
          <w:color w:val="auto"/>
          <w:sz w:val="24"/>
          <w:szCs w:val="24"/>
          <w:lang w:val="en-GB"/>
        </w:rPr>
        <w:t>1</w:t>
      </w:r>
      <w:r w:rsidRPr="00CD0A44">
        <w:rPr>
          <w:rFonts w:ascii="Times New Roman" w:hAnsi="Times New Roman" w:cs="Times New Roman"/>
          <w:color w:val="auto"/>
          <w:sz w:val="24"/>
          <w:szCs w:val="24"/>
          <w:lang w:val="en-GB"/>
        </w:rPr>
        <w:t>.</w:t>
      </w:r>
      <w:r w:rsidR="00CC417B" w:rsidRPr="00CD0A44">
        <w:rPr>
          <w:rFonts w:ascii="Times New Roman" w:hAnsi="Times New Roman" w:cs="Times New Roman"/>
          <w:color w:val="auto"/>
          <w:sz w:val="24"/>
          <w:szCs w:val="24"/>
          <w:lang w:val="en-GB"/>
        </w:rPr>
        <w:t xml:space="preserve"> </w:t>
      </w:r>
      <w:r w:rsidR="007C7564" w:rsidRPr="00CD0A44">
        <w:rPr>
          <w:rFonts w:ascii="Times New Roman" w:hAnsi="Times New Roman" w:cs="Times New Roman"/>
          <w:color w:val="auto"/>
          <w:sz w:val="24"/>
          <w:szCs w:val="24"/>
          <w:lang w:val="en-GB"/>
        </w:rPr>
        <w:t>INTRODUCTION</w:t>
      </w:r>
      <w:r w:rsidR="007C7564" w:rsidRPr="007C7564">
        <w:rPr>
          <w:rFonts w:ascii="Times New Roman" w:hAnsi="Times New Roman" w:cs="Times New Roman"/>
          <w:color w:val="auto"/>
          <w:sz w:val="24"/>
          <w:szCs w:val="24"/>
          <w:lang w:val="en-GB"/>
        </w:rPr>
        <w:t xml:space="preserve"> </w:t>
      </w:r>
    </w:p>
    <w:bookmarkStart w:id="2" w:name="_Hlk131771857"/>
    <w:p w14:paraId="3C1EA504" w14:textId="4AE88ABE" w:rsidR="00C45E91" w:rsidRPr="007C7564" w:rsidRDefault="00685C8F" w:rsidP="00CE58EB">
      <w:pPr>
        <w:rPr>
          <w:rFonts w:ascii="Times New Roman" w:hAnsi="Times New Roman" w:cs="Times New Roman"/>
          <w:sz w:val="20"/>
          <w:szCs w:val="20"/>
        </w:rPr>
      </w:pPr>
      <w:r w:rsidRPr="007C7564">
        <w:rPr>
          <w:rFonts w:ascii="Times New Roman" w:hAnsi="Times New Roman" w:cs="Times New Roman"/>
          <w:noProof/>
          <w:sz w:val="20"/>
          <w:szCs w:val="20"/>
        </w:rPr>
        <mc:AlternateContent>
          <mc:Choice Requires="wpi">
            <w:drawing>
              <wp:anchor distT="0" distB="0" distL="114300" distR="114300" simplePos="0" relativeHeight="251662336" behindDoc="0" locked="0" layoutInCell="1" allowOverlap="1" wp14:anchorId="4214A2E6" wp14:editId="33BB94FB">
                <wp:simplePos x="0" y="0"/>
                <wp:positionH relativeFrom="column">
                  <wp:posOffset>-1975180</wp:posOffset>
                </wp:positionH>
                <wp:positionV relativeFrom="paragraph">
                  <wp:posOffset>1887170</wp:posOffset>
                </wp:positionV>
                <wp:extent cx="360" cy="360"/>
                <wp:effectExtent l="38100" t="38100" r="57150" b="57150"/>
                <wp:wrapNone/>
                <wp:docPr id="23" name="Ink 23"/>
                <wp:cNvGraphicFramePr/>
                <a:graphic xmlns:a="http://schemas.openxmlformats.org/drawingml/2006/main">
                  <a:graphicData uri="http://schemas.microsoft.com/office/word/2010/wordprocessingInk">
                    <w14:contentPart bwMode="auto" r:id="rId8">
                      <w14:nvContentPartPr>
                        <w14:cNvContentPartPr/>
                      </w14:nvContentPartPr>
                      <w14:xfrm>
                        <a:off x="0" y="0"/>
                        <a:ext cx="360" cy="360"/>
                      </w14:xfrm>
                    </w14:contentPart>
                  </a:graphicData>
                </a:graphic>
              </wp:anchor>
            </w:drawing>
          </mc:Choice>
          <mc:Fallback>
            <w:pict>
              <v:shapetype w14:anchorId="1EAA7C9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3" o:spid="_x0000_s1026" type="#_x0000_t75" style="position:absolute;margin-left:-156.25pt;margin-top:147.9pt;width:1.45pt;height:1.4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">
                <v:imagedata r:id="rId10" o:title=""/>
              </v:shape>
            </w:pict>
          </mc:Fallback>
        </mc:AlternateContent>
      </w:r>
      <w:r w:rsidRPr="007C7564">
        <w:rPr>
          <w:rFonts w:ascii="Times New Roman" w:hAnsi="Times New Roman" w:cs="Times New Roman"/>
          <w:noProof/>
          <w:sz w:val="20"/>
          <w:szCs w:val="20"/>
        </w:rPr>
        <mc:AlternateContent>
          <mc:Choice Requires="wpi">
            <w:drawing>
              <wp:anchor distT="0" distB="0" distL="114300" distR="114300" simplePos="0" relativeHeight="251661312" behindDoc="0" locked="0" layoutInCell="1" allowOverlap="1" wp14:anchorId="16598C17" wp14:editId="202F7840">
                <wp:simplePos x="0" y="0"/>
                <wp:positionH relativeFrom="column">
                  <wp:posOffset>-1962220</wp:posOffset>
                </wp:positionH>
                <wp:positionV relativeFrom="paragraph">
                  <wp:posOffset>642650</wp:posOffset>
                </wp:positionV>
                <wp:extent cx="360" cy="360"/>
                <wp:effectExtent l="38100" t="38100" r="57150" b="57150"/>
                <wp:wrapNone/>
                <wp:docPr id="22" name="Ink 22"/>
                <wp:cNvGraphicFramePr/>
                <a:graphic xmlns:a="http://schemas.openxmlformats.org/drawingml/2006/main">
                  <a:graphicData uri="http://schemas.microsoft.com/office/word/2010/wordprocessingInk">
                    <w14:contentPart bwMode="auto" r:id="rId11">
                      <w14:nvContentPartPr>
                        <w14:cNvContentPartPr/>
                      </w14:nvContentPartPr>
                      <w14:xfrm>
                        <a:off x="0" y="0"/>
                        <a:ext cx="360" cy="360"/>
                      </w14:xfrm>
                    </w14:contentPart>
                  </a:graphicData>
                </a:graphic>
              </wp:anchor>
            </w:drawing>
          </mc:Choice>
          <mc:Fallback>
            <w:pict>
              <v:shape w14:anchorId="6986783C" id="Ink 22" o:spid="_x0000_s1026" type="#_x0000_t75" style="position:absolute;margin-left:-155.2pt;margin-top:49.9pt;width:1.45pt;height:1.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">
                <v:imagedata r:id="rId10" o:title=""/>
              </v:shape>
            </w:pict>
          </mc:Fallback>
        </mc:AlternateContent>
      </w:r>
      <w:r w:rsidR="00C45E91" w:rsidRPr="007C7564">
        <w:rPr>
          <w:rFonts w:ascii="Times New Roman" w:hAnsi="Times New Roman" w:cs="Times New Roman"/>
          <w:sz w:val="20"/>
          <w:szCs w:val="20"/>
        </w:rPr>
        <w:t xml:space="preserve">Government of India, Ministry of Road Transport and Highways </w:t>
      </w:r>
      <w:r w:rsidR="0081005F" w:rsidRPr="007C7564">
        <w:rPr>
          <w:rFonts w:ascii="Times New Roman" w:hAnsi="Times New Roman" w:cs="Times New Roman"/>
          <w:sz w:val="20"/>
          <w:szCs w:val="20"/>
        </w:rPr>
        <w:t>has</w:t>
      </w:r>
      <w:r w:rsidR="002346BA" w:rsidRPr="007C7564">
        <w:rPr>
          <w:rFonts w:ascii="Times New Roman" w:hAnsi="Times New Roman" w:cs="Times New Roman"/>
          <w:sz w:val="20"/>
          <w:szCs w:val="20"/>
        </w:rPr>
        <w:t xml:space="preserve"> construct</w:t>
      </w:r>
      <w:r w:rsidR="0081005F" w:rsidRPr="007C7564">
        <w:rPr>
          <w:rFonts w:ascii="Times New Roman" w:hAnsi="Times New Roman" w:cs="Times New Roman"/>
          <w:sz w:val="20"/>
          <w:szCs w:val="20"/>
        </w:rPr>
        <w:t>ed</w:t>
      </w:r>
      <w:r w:rsidR="002346BA" w:rsidRPr="007C7564">
        <w:rPr>
          <w:rFonts w:ascii="Times New Roman" w:hAnsi="Times New Roman" w:cs="Times New Roman"/>
          <w:sz w:val="20"/>
          <w:szCs w:val="20"/>
        </w:rPr>
        <w:t xml:space="preserve"> a</w:t>
      </w:r>
      <w:r w:rsidR="00C45E91" w:rsidRPr="007C7564">
        <w:rPr>
          <w:rFonts w:ascii="Times New Roman" w:hAnsi="Times New Roman" w:cs="Times New Roman"/>
          <w:sz w:val="20"/>
          <w:szCs w:val="20"/>
        </w:rPr>
        <w:t xml:space="preserve"> 4 lane Signature Bridge connecting missing link between Okha and Beyt Dwarka on EPC mode including construction of approaches on new NH 51 in the state of Gujarat. </w:t>
      </w:r>
      <w:r w:rsidR="00C45E91" w:rsidRPr="007C7564">
        <w:rPr>
          <w:rFonts w:ascii="Times New Roman" w:hAnsi="Times New Roman" w:cs="Times New Roman"/>
          <w:b/>
          <w:bCs/>
          <w:sz w:val="20"/>
          <w:szCs w:val="20"/>
        </w:rPr>
        <w:t xml:space="preserve">Beyt </w:t>
      </w:r>
      <w:r w:rsidR="00571E3A" w:rsidRPr="007C7564">
        <w:rPr>
          <w:rFonts w:ascii="Times New Roman" w:hAnsi="Times New Roman" w:cs="Times New Roman"/>
          <w:b/>
          <w:bCs/>
          <w:sz w:val="20"/>
          <w:szCs w:val="20"/>
        </w:rPr>
        <w:t xml:space="preserve">Dwarka, </w:t>
      </w:r>
      <w:r w:rsidR="00571E3A" w:rsidRPr="007C7564">
        <w:rPr>
          <w:rFonts w:ascii="Times New Roman" w:hAnsi="Times New Roman" w:cs="Times New Roman"/>
          <w:sz w:val="20"/>
          <w:szCs w:val="20"/>
        </w:rPr>
        <w:t>located</w:t>
      </w:r>
      <w:r w:rsidR="002346BA" w:rsidRPr="007C7564">
        <w:rPr>
          <w:rFonts w:ascii="Times New Roman" w:hAnsi="Times New Roman" w:cs="Times New Roman"/>
          <w:sz w:val="20"/>
          <w:szCs w:val="20"/>
        </w:rPr>
        <w:t xml:space="preserve"> on the western coast of India </w:t>
      </w:r>
      <w:r w:rsidR="00C45E91" w:rsidRPr="007C7564">
        <w:rPr>
          <w:rFonts w:ascii="Times New Roman" w:hAnsi="Times New Roman" w:cs="Times New Roman"/>
          <w:sz w:val="20"/>
          <w:szCs w:val="20"/>
        </w:rPr>
        <w:t xml:space="preserve">is famous for its </w:t>
      </w:r>
      <w:r w:rsidR="002346BA" w:rsidRPr="007C7564">
        <w:rPr>
          <w:rFonts w:ascii="Times New Roman" w:hAnsi="Times New Roman" w:cs="Times New Roman"/>
          <w:sz w:val="20"/>
          <w:szCs w:val="20"/>
        </w:rPr>
        <w:t>archaeological</w:t>
      </w:r>
      <w:r w:rsidR="00C45E91" w:rsidRPr="007C7564">
        <w:rPr>
          <w:rFonts w:ascii="Times New Roman" w:hAnsi="Times New Roman" w:cs="Times New Roman"/>
          <w:sz w:val="20"/>
          <w:szCs w:val="20"/>
        </w:rPr>
        <w:t>, historical and spiritual importance</w:t>
      </w:r>
      <w:r w:rsidR="00BC6933" w:rsidRPr="007C7564">
        <w:rPr>
          <w:rFonts w:ascii="Times New Roman" w:hAnsi="Times New Roman" w:cs="Times New Roman"/>
          <w:sz w:val="20"/>
          <w:szCs w:val="20"/>
        </w:rPr>
        <w:t xml:space="preserve"> an</w:t>
      </w:r>
      <w:r w:rsidR="00E7597B" w:rsidRPr="007C7564">
        <w:rPr>
          <w:rFonts w:ascii="Times New Roman" w:hAnsi="Times New Roman" w:cs="Times New Roman"/>
          <w:sz w:val="20"/>
          <w:szCs w:val="20"/>
        </w:rPr>
        <w:t>d</w:t>
      </w:r>
      <w:r w:rsidR="00C45E91" w:rsidRPr="007C7564">
        <w:rPr>
          <w:rFonts w:ascii="Times New Roman" w:hAnsi="Times New Roman" w:cs="Times New Roman"/>
          <w:sz w:val="20"/>
          <w:szCs w:val="20"/>
        </w:rPr>
        <w:t xml:space="preserve"> is better known </w:t>
      </w:r>
      <w:r w:rsidR="0081005F" w:rsidRPr="007C7564">
        <w:rPr>
          <w:rFonts w:ascii="Times New Roman" w:hAnsi="Times New Roman" w:cs="Times New Roman"/>
          <w:sz w:val="20"/>
          <w:szCs w:val="20"/>
        </w:rPr>
        <w:t>for</w:t>
      </w:r>
      <w:r w:rsidR="00C45E91" w:rsidRPr="007C7564">
        <w:rPr>
          <w:rFonts w:ascii="Times New Roman" w:hAnsi="Times New Roman" w:cs="Times New Roman"/>
          <w:sz w:val="20"/>
          <w:szCs w:val="20"/>
        </w:rPr>
        <w:t xml:space="preserve"> </w:t>
      </w:r>
      <w:r w:rsidR="00C45E91" w:rsidRPr="007C7564">
        <w:rPr>
          <w:rFonts w:ascii="Times New Roman" w:hAnsi="Times New Roman" w:cs="Times New Roman"/>
          <w:b/>
          <w:bCs/>
          <w:sz w:val="20"/>
          <w:szCs w:val="20"/>
        </w:rPr>
        <w:t>Dwarkadhish Temple.</w:t>
      </w:r>
      <w:r w:rsidR="002346BA" w:rsidRPr="007C7564">
        <w:rPr>
          <w:rFonts w:ascii="Times New Roman" w:hAnsi="Times New Roman" w:cs="Times New Roman"/>
          <w:b/>
          <w:bCs/>
          <w:sz w:val="20"/>
          <w:szCs w:val="20"/>
        </w:rPr>
        <w:t xml:space="preserve"> </w:t>
      </w:r>
      <w:bookmarkEnd w:id="2"/>
      <w:r w:rsidR="00C45E91" w:rsidRPr="007C7564">
        <w:rPr>
          <w:rFonts w:ascii="Times New Roman" w:hAnsi="Times New Roman" w:cs="Times New Roman"/>
          <w:sz w:val="20"/>
          <w:szCs w:val="20"/>
        </w:rPr>
        <w:t xml:space="preserve">However, the </w:t>
      </w:r>
      <w:r w:rsidR="00C45E91" w:rsidRPr="007C7564">
        <w:rPr>
          <w:rFonts w:ascii="Times New Roman" w:hAnsi="Times New Roman" w:cs="Times New Roman"/>
          <w:b/>
          <w:bCs/>
          <w:sz w:val="20"/>
          <w:szCs w:val="20"/>
        </w:rPr>
        <w:t xml:space="preserve">Beyt </w:t>
      </w:r>
      <w:r w:rsidR="009078FF" w:rsidRPr="007C7564">
        <w:rPr>
          <w:rFonts w:ascii="Times New Roman" w:hAnsi="Times New Roman" w:cs="Times New Roman"/>
          <w:b/>
          <w:bCs/>
          <w:sz w:val="20"/>
          <w:szCs w:val="20"/>
        </w:rPr>
        <w:t xml:space="preserve">Dwarka </w:t>
      </w:r>
      <w:r w:rsidR="0081005F" w:rsidRPr="007C7564">
        <w:rPr>
          <w:rFonts w:ascii="Times New Roman" w:hAnsi="Times New Roman" w:cs="Times New Roman"/>
          <w:sz w:val="20"/>
          <w:szCs w:val="20"/>
        </w:rPr>
        <w:t>wa</w:t>
      </w:r>
      <w:r w:rsidR="00C45E91" w:rsidRPr="007C7564">
        <w:rPr>
          <w:rFonts w:ascii="Times New Roman" w:hAnsi="Times New Roman" w:cs="Times New Roman"/>
          <w:sz w:val="20"/>
          <w:szCs w:val="20"/>
        </w:rPr>
        <w:t>s inaccessible by road being an island</w:t>
      </w:r>
      <w:r w:rsidR="002346BA" w:rsidRPr="007C7564">
        <w:rPr>
          <w:rFonts w:ascii="Times New Roman" w:hAnsi="Times New Roman" w:cs="Times New Roman"/>
          <w:sz w:val="20"/>
          <w:szCs w:val="20"/>
        </w:rPr>
        <w:t xml:space="preserve"> and </w:t>
      </w:r>
      <w:r w:rsidR="00C45E91" w:rsidRPr="007C7564">
        <w:rPr>
          <w:rFonts w:ascii="Times New Roman" w:hAnsi="Times New Roman" w:cs="Times New Roman"/>
          <w:b/>
          <w:bCs/>
          <w:sz w:val="20"/>
          <w:szCs w:val="20"/>
        </w:rPr>
        <w:t>Dwarka</w:t>
      </w:r>
      <w:r w:rsidR="00C45E91" w:rsidRPr="007C7564">
        <w:rPr>
          <w:rFonts w:ascii="Times New Roman" w:hAnsi="Times New Roman" w:cs="Times New Roman"/>
          <w:sz w:val="20"/>
          <w:szCs w:val="20"/>
        </w:rPr>
        <w:t xml:space="preserve"> is</w:t>
      </w:r>
      <w:r w:rsidR="00571E3A" w:rsidRPr="007C7564">
        <w:rPr>
          <w:rFonts w:ascii="Times New Roman" w:hAnsi="Times New Roman" w:cs="Times New Roman"/>
          <w:sz w:val="20"/>
          <w:szCs w:val="20"/>
        </w:rPr>
        <w:t xml:space="preserve"> </w:t>
      </w:r>
      <w:r w:rsidR="00C45E91" w:rsidRPr="007C7564">
        <w:rPr>
          <w:rFonts w:ascii="Times New Roman" w:hAnsi="Times New Roman" w:cs="Times New Roman"/>
          <w:sz w:val="20"/>
          <w:szCs w:val="20"/>
        </w:rPr>
        <w:t xml:space="preserve">located near port </w:t>
      </w:r>
      <w:r w:rsidR="00C45E91" w:rsidRPr="007C7564">
        <w:rPr>
          <w:rFonts w:ascii="Times New Roman" w:hAnsi="Times New Roman" w:cs="Times New Roman"/>
          <w:b/>
          <w:bCs/>
          <w:sz w:val="20"/>
          <w:szCs w:val="20"/>
        </w:rPr>
        <w:t>Okha</w:t>
      </w:r>
      <w:r w:rsidR="00C45E91" w:rsidRPr="007C7564">
        <w:rPr>
          <w:rFonts w:ascii="Times New Roman" w:hAnsi="Times New Roman" w:cs="Times New Roman"/>
          <w:sz w:val="20"/>
          <w:szCs w:val="20"/>
        </w:rPr>
        <w:t xml:space="preserve">, which is an </w:t>
      </w:r>
      <w:r w:rsidR="00D70CC2" w:rsidRPr="007C7564">
        <w:rPr>
          <w:rFonts w:ascii="Times New Roman" w:hAnsi="Times New Roman" w:cs="Times New Roman"/>
          <w:sz w:val="20"/>
          <w:szCs w:val="20"/>
        </w:rPr>
        <w:t>all-weather</w:t>
      </w:r>
      <w:r w:rsidR="00C45E91" w:rsidRPr="007C7564">
        <w:rPr>
          <w:rFonts w:ascii="Times New Roman" w:hAnsi="Times New Roman" w:cs="Times New Roman"/>
          <w:sz w:val="20"/>
          <w:szCs w:val="20"/>
        </w:rPr>
        <w:t xml:space="preserve"> minor port. The people from all over the country and from outside visit this pilgrim place and they ha</w:t>
      </w:r>
      <w:r w:rsidR="0081005F" w:rsidRPr="007C7564">
        <w:rPr>
          <w:rFonts w:ascii="Times New Roman" w:hAnsi="Times New Roman" w:cs="Times New Roman"/>
          <w:sz w:val="20"/>
          <w:szCs w:val="20"/>
        </w:rPr>
        <w:t>d</w:t>
      </w:r>
      <w:r w:rsidR="00C45E91" w:rsidRPr="007C7564">
        <w:rPr>
          <w:rFonts w:ascii="Times New Roman" w:hAnsi="Times New Roman" w:cs="Times New Roman"/>
          <w:sz w:val="20"/>
          <w:szCs w:val="20"/>
        </w:rPr>
        <w:t xml:space="preserve"> to use the passenger ferry service operated by Gujarat Maritime Board near </w:t>
      </w:r>
      <w:r w:rsidR="00C45E91" w:rsidRPr="007C7564">
        <w:rPr>
          <w:rFonts w:ascii="Times New Roman" w:hAnsi="Times New Roman" w:cs="Times New Roman"/>
          <w:b/>
          <w:bCs/>
          <w:sz w:val="20"/>
          <w:szCs w:val="20"/>
        </w:rPr>
        <w:t xml:space="preserve">Okha </w:t>
      </w:r>
      <w:r w:rsidR="00C45E91" w:rsidRPr="007C7564">
        <w:rPr>
          <w:rFonts w:ascii="Times New Roman" w:hAnsi="Times New Roman" w:cs="Times New Roman"/>
          <w:sz w:val="20"/>
          <w:szCs w:val="20"/>
        </w:rPr>
        <w:t xml:space="preserve">port to reach this Island. </w:t>
      </w:r>
    </w:p>
    <w:p w14:paraId="41C8AA8B" w14:textId="7797DC9D" w:rsidR="00BC6933" w:rsidRPr="007C7564" w:rsidRDefault="00D04720" w:rsidP="002979A8">
      <w:pPr>
        <w:rPr>
          <w:rFonts w:ascii="Times New Roman" w:hAnsi="Times New Roman" w:cs="Times New Roman"/>
          <w:sz w:val="20"/>
          <w:szCs w:val="20"/>
        </w:rPr>
      </w:pPr>
      <w:r w:rsidRPr="007C7564">
        <w:rPr>
          <w:rFonts w:ascii="Times New Roman" w:hAnsi="Times New Roman" w:cs="Times New Roman"/>
          <w:sz w:val="20"/>
          <w:szCs w:val="20"/>
        </w:rPr>
        <w:t xml:space="preserve">To obviate this problem, The Government of </w:t>
      </w:r>
      <w:r w:rsidR="0081005F" w:rsidRPr="007C7564">
        <w:rPr>
          <w:rFonts w:ascii="Times New Roman" w:hAnsi="Times New Roman" w:cs="Times New Roman"/>
          <w:sz w:val="20"/>
          <w:szCs w:val="20"/>
        </w:rPr>
        <w:t>Gujarat decided</w:t>
      </w:r>
      <w:r w:rsidRPr="007C7564">
        <w:rPr>
          <w:rFonts w:ascii="Times New Roman" w:hAnsi="Times New Roman" w:cs="Times New Roman"/>
          <w:sz w:val="20"/>
          <w:szCs w:val="20"/>
        </w:rPr>
        <w:t xml:space="preserve"> to join Beyt Dwarka by land by providing a bridge from Okha to Beyt Dwarka</w:t>
      </w:r>
      <w:r w:rsidR="00002E81" w:rsidRPr="007C7564">
        <w:rPr>
          <w:rFonts w:ascii="Times New Roman" w:hAnsi="Times New Roman" w:cs="Times New Roman"/>
          <w:sz w:val="20"/>
          <w:szCs w:val="20"/>
        </w:rPr>
        <w:t>.</w:t>
      </w:r>
      <w:r w:rsidRPr="007C7564">
        <w:rPr>
          <w:rFonts w:ascii="Times New Roman" w:hAnsi="Times New Roman" w:cs="Times New Roman"/>
          <w:sz w:val="20"/>
          <w:szCs w:val="20"/>
        </w:rPr>
        <w:t xml:space="preserve"> Ministry of Road Transport and Highways ha</w:t>
      </w:r>
      <w:r w:rsidR="0081005F" w:rsidRPr="007C7564">
        <w:rPr>
          <w:rFonts w:ascii="Times New Roman" w:hAnsi="Times New Roman" w:cs="Times New Roman"/>
          <w:sz w:val="20"/>
          <w:szCs w:val="20"/>
        </w:rPr>
        <w:t>d</w:t>
      </w:r>
      <w:r w:rsidRPr="007C7564">
        <w:rPr>
          <w:rFonts w:ascii="Times New Roman" w:hAnsi="Times New Roman" w:cs="Times New Roman"/>
          <w:sz w:val="20"/>
          <w:szCs w:val="20"/>
        </w:rPr>
        <w:t xml:space="preserve"> awarded the project</w:t>
      </w:r>
      <w:r w:rsidR="0095083D" w:rsidRPr="007C7564">
        <w:rPr>
          <w:rFonts w:ascii="Times New Roman" w:hAnsi="Times New Roman" w:cs="Times New Roman"/>
          <w:sz w:val="20"/>
          <w:szCs w:val="20"/>
        </w:rPr>
        <w:t xml:space="preserve">[1] </w:t>
      </w:r>
      <w:r w:rsidRPr="007C7564">
        <w:rPr>
          <w:rFonts w:ascii="Times New Roman" w:hAnsi="Times New Roman" w:cs="Times New Roman"/>
          <w:sz w:val="20"/>
          <w:szCs w:val="20"/>
        </w:rPr>
        <w:t>to S.P. Singla Constructions Pvt. Ltd. (SPS). The bridge is meant to provide direct road connectivity</w:t>
      </w:r>
      <w:r w:rsidR="00E7597B" w:rsidRPr="007C7564">
        <w:rPr>
          <w:rFonts w:ascii="Times New Roman" w:hAnsi="Times New Roman" w:cs="Times New Roman"/>
          <w:sz w:val="20"/>
          <w:szCs w:val="20"/>
        </w:rPr>
        <w:t xml:space="preserve"> </w:t>
      </w:r>
      <w:r w:rsidRPr="007C7564">
        <w:rPr>
          <w:rFonts w:ascii="Times New Roman" w:hAnsi="Times New Roman" w:cs="Times New Roman"/>
          <w:sz w:val="20"/>
          <w:szCs w:val="20"/>
        </w:rPr>
        <w:t xml:space="preserve">from Okha to Beyt Dwarka </w:t>
      </w:r>
      <w:r w:rsidR="00002E81" w:rsidRPr="007C7564">
        <w:rPr>
          <w:rFonts w:ascii="Times New Roman" w:hAnsi="Times New Roman" w:cs="Times New Roman"/>
          <w:sz w:val="20"/>
          <w:szCs w:val="20"/>
        </w:rPr>
        <w:t>and provides</w:t>
      </w:r>
      <w:r w:rsidRPr="007C7564">
        <w:rPr>
          <w:rFonts w:ascii="Times New Roman" w:hAnsi="Times New Roman" w:cs="Times New Roman"/>
          <w:sz w:val="20"/>
          <w:szCs w:val="20"/>
        </w:rPr>
        <w:t xml:space="preserve"> pedestrian </w:t>
      </w:r>
      <w:r w:rsidR="00002E81" w:rsidRPr="007C7564">
        <w:rPr>
          <w:rFonts w:ascii="Times New Roman" w:hAnsi="Times New Roman" w:cs="Times New Roman"/>
          <w:sz w:val="20"/>
          <w:szCs w:val="20"/>
        </w:rPr>
        <w:t>lane also so that</w:t>
      </w:r>
      <w:r w:rsidRPr="007C7564">
        <w:rPr>
          <w:rFonts w:ascii="Times New Roman" w:hAnsi="Times New Roman" w:cs="Times New Roman"/>
          <w:sz w:val="20"/>
          <w:szCs w:val="20"/>
        </w:rPr>
        <w:t xml:space="preserve"> pilgrims coming to Beyt Dwarka on foot can avail this bridge. </w:t>
      </w:r>
      <w:r w:rsidR="00BC6933" w:rsidRPr="007C7564">
        <w:rPr>
          <w:rFonts w:ascii="Times New Roman" w:hAnsi="Times New Roman" w:cs="Times New Roman"/>
          <w:sz w:val="20"/>
          <w:szCs w:val="20"/>
        </w:rPr>
        <w:t xml:space="preserve">Index plan of the site </w:t>
      </w:r>
      <w:r w:rsidR="00AB7858" w:rsidRPr="007C7564">
        <w:rPr>
          <w:rFonts w:ascii="Times New Roman" w:hAnsi="Times New Roman" w:cs="Times New Roman"/>
          <w:sz w:val="20"/>
          <w:szCs w:val="20"/>
        </w:rPr>
        <w:t>and bridge location are shown</w:t>
      </w:r>
      <w:r w:rsidR="00BC6933" w:rsidRPr="007C7564">
        <w:rPr>
          <w:rFonts w:ascii="Times New Roman" w:hAnsi="Times New Roman" w:cs="Times New Roman"/>
          <w:sz w:val="20"/>
          <w:szCs w:val="20"/>
        </w:rPr>
        <w:t xml:space="preserve"> in Fig. 1</w:t>
      </w:r>
      <w:r w:rsidR="00AB7858" w:rsidRPr="007C7564">
        <w:rPr>
          <w:rFonts w:ascii="Times New Roman" w:hAnsi="Times New Roman" w:cs="Times New Roman"/>
          <w:sz w:val="20"/>
          <w:szCs w:val="20"/>
        </w:rPr>
        <w:t xml:space="preserve"> and Fig. 2 respectively</w:t>
      </w:r>
      <w:r w:rsidR="00BC6933" w:rsidRPr="007C7564">
        <w:rPr>
          <w:rFonts w:ascii="Times New Roman" w:hAnsi="Times New Roman" w:cs="Times New Roman"/>
          <w:sz w:val="20"/>
          <w:szCs w:val="20"/>
        </w:rPr>
        <w:t>.</w:t>
      </w:r>
    </w:p>
    <w:p w14:paraId="1175E738" w14:textId="48398FA9" w:rsidR="00C45E91" w:rsidRDefault="007D5862" w:rsidP="007F2134">
      <w:pPr>
        <w:rPr>
          <w:rFonts w:ascii="Times New Roman" w:hAnsi="Times New Roman" w:cs="Times New Roman"/>
          <w:sz w:val="20"/>
          <w:szCs w:val="20"/>
        </w:rPr>
      </w:pPr>
      <w:r w:rsidRPr="007C7564">
        <w:rPr>
          <w:rFonts w:ascii="Times New Roman" w:hAnsi="Times New Roman" w:cs="Times New Roman"/>
          <w:sz w:val="20"/>
          <w:szCs w:val="20"/>
          <w:lang w:val="en-US"/>
        </w:rPr>
        <w:t>The construction contract was awarded to S.P.Singla Constriction Private Limited on 19</w:t>
      </w:r>
      <w:r w:rsidRPr="007C7564">
        <w:rPr>
          <w:rFonts w:ascii="Times New Roman" w:hAnsi="Times New Roman" w:cs="Times New Roman"/>
          <w:sz w:val="20"/>
          <w:szCs w:val="20"/>
          <w:vertAlign w:val="superscript"/>
          <w:lang w:val="en-US"/>
        </w:rPr>
        <w:t>th</w:t>
      </w:r>
      <w:r w:rsidRPr="007C7564">
        <w:rPr>
          <w:rFonts w:ascii="Times New Roman" w:hAnsi="Times New Roman" w:cs="Times New Roman"/>
          <w:sz w:val="20"/>
          <w:szCs w:val="20"/>
          <w:lang w:val="en-US"/>
        </w:rPr>
        <w:t xml:space="preserve"> March 2018 and the construction had commenced in August 2018. </w:t>
      </w:r>
      <w:r w:rsidR="00413B1C" w:rsidRPr="007C7564">
        <w:rPr>
          <w:rFonts w:ascii="Times New Roman" w:hAnsi="Times New Roman" w:cs="Times New Roman"/>
          <w:sz w:val="20"/>
          <w:szCs w:val="20"/>
        </w:rPr>
        <w:t xml:space="preserve">The bridge </w:t>
      </w:r>
      <w:r w:rsidR="0081005F" w:rsidRPr="007C7564">
        <w:rPr>
          <w:rFonts w:ascii="Times New Roman" w:hAnsi="Times New Roman" w:cs="Times New Roman"/>
          <w:sz w:val="20"/>
          <w:szCs w:val="20"/>
        </w:rPr>
        <w:t>wa</w:t>
      </w:r>
      <w:r w:rsidR="00413B1C" w:rsidRPr="007C7564">
        <w:rPr>
          <w:rFonts w:ascii="Times New Roman" w:hAnsi="Times New Roman" w:cs="Times New Roman"/>
          <w:sz w:val="20"/>
          <w:szCs w:val="20"/>
        </w:rPr>
        <w:t>s</w:t>
      </w:r>
      <w:r w:rsidR="0081005F" w:rsidRPr="007C7564">
        <w:rPr>
          <w:rFonts w:ascii="Times New Roman" w:hAnsi="Times New Roman" w:cs="Times New Roman"/>
          <w:sz w:val="20"/>
          <w:szCs w:val="20"/>
        </w:rPr>
        <w:t xml:space="preserve"> opened to the traffic in February</w:t>
      </w:r>
      <w:r w:rsidR="00413B1C" w:rsidRPr="007C7564">
        <w:rPr>
          <w:rFonts w:ascii="Times New Roman" w:hAnsi="Times New Roman" w:cs="Times New Roman"/>
          <w:sz w:val="20"/>
          <w:szCs w:val="20"/>
        </w:rPr>
        <w:t xml:space="preserve"> 202</w:t>
      </w:r>
      <w:r w:rsidR="0081005F" w:rsidRPr="007C7564">
        <w:rPr>
          <w:rFonts w:ascii="Times New Roman" w:hAnsi="Times New Roman" w:cs="Times New Roman"/>
          <w:sz w:val="20"/>
          <w:szCs w:val="20"/>
        </w:rPr>
        <w:t>4</w:t>
      </w:r>
      <w:r w:rsidR="00413B1C" w:rsidRPr="007C7564">
        <w:rPr>
          <w:rFonts w:ascii="Times New Roman" w:hAnsi="Times New Roman" w:cs="Times New Roman"/>
          <w:sz w:val="20"/>
          <w:szCs w:val="20"/>
        </w:rPr>
        <w:t>.</w:t>
      </w:r>
    </w:p>
    <w:p w14:paraId="728574BF" w14:textId="33AC4950" w:rsidR="00CD0A44" w:rsidRPr="007C7564" w:rsidRDefault="00CD0A44" w:rsidP="007F2134">
      <w:pPr>
        <w:rPr>
          <w:rFonts w:ascii="Times New Roman" w:hAnsi="Times New Roman" w:cs="Times New Roman"/>
          <w:sz w:val="20"/>
          <w:szCs w:val="20"/>
        </w:rPr>
      </w:pPr>
      <w:r>
        <w:rPr>
          <w:rFonts w:ascii="Times New Roman" w:hAnsi="Times New Roman" w:cs="Times New Roman"/>
          <w:sz w:val="20"/>
          <w:szCs w:val="20"/>
        </w:rPr>
        <w:t>Constructing the Cable stayed bridge with a span of 500m, which is largest span constructed in India so far, posed huge challenge in construction in a marine environment.</w:t>
      </w:r>
    </w:p>
    <w:p w14:paraId="787358E5" w14:textId="6D296003" w:rsidR="00215F8F" w:rsidRPr="007C7564" w:rsidRDefault="007C7564" w:rsidP="00103A37">
      <w:pPr>
        <w:pStyle w:val="Heading1"/>
        <w:ind w:left="450" w:hanging="450"/>
        <w:rPr>
          <w:rFonts w:ascii="Times New Roman" w:hAnsi="Times New Roman" w:cs="Times New Roman"/>
          <w:color w:val="auto"/>
          <w:sz w:val="24"/>
          <w:szCs w:val="24"/>
          <w:lang w:val="en-GB"/>
        </w:rPr>
      </w:pPr>
      <w:r w:rsidRPr="007C7564">
        <w:rPr>
          <w:rFonts w:ascii="Times New Roman" w:hAnsi="Times New Roman" w:cs="Times New Roman"/>
          <w:color w:val="auto"/>
          <w:sz w:val="24"/>
          <w:szCs w:val="24"/>
          <w:lang w:val="en-GB"/>
        </w:rPr>
        <w:t>2. PROJECT DETAILS</w:t>
      </w:r>
    </w:p>
    <w:p w14:paraId="6F84E7E0" w14:textId="32A15C6E" w:rsidR="003F6207" w:rsidRPr="007C7564" w:rsidRDefault="00215F8F" w:rsidP="003F6207">
      <w:pPr>
        <w:rPr>
          <w:rFonts w:ascii="Times New Roman" w:hAnsi="Times New Roman" w:cs="Times New Roman"/>
          <w:sz w:val="20"/>
          <w:szCs w:val="20"/>
        </w:rPr>
      </w:pPr>
      <w:r w:rsidRPr="007C7564">
        <w:rPr>
          <w:rFonts w:ascii="Times New Roman" w:hAnsi="Times New Roman" w:cs="Times New Roman"/>
          <w:sz w:val="20"/>
          <w:szCs w:val="20"/>
        </w:rPr>
        <w:t xml:space="preserve">The Signature Bridge connecting Okha port and Beyt Dwarka is 2320 m long. A length of 900 m long three span cable-stayed bridge is provided in the central portion of Signature Bridge having main span of 500 m (main navigation span) with </w:t>
      </w:r>
      <w:r w:rsidR="000A5F89" w:rsidRPr="007C7564">
        <w:rPr>
          <w:rFonts w:ascii="Times New Roman" w:hAnsi="Times New Roman" w:cs="Times New Roman"/>
          <w:sz w:val="20"/>
          <w:szCs w:val="20"/>
        </w:rPr>
        <w:t xml:space="preserve">two </w:t>
      </w:r>
      <w:r w:rsidRPr="007C7564">
        <w:rPr>
          <w:rFonts w:ascii="Times New Roman" w:hAnsi="Times New Roman" w:cs="Times New Roman"/>
          <w:sz w:val="20"/>
          <w:szCs w:val="20"/>
        </w:rPr>
        <w:t>side spans of 200m</w:t>
      </w:r>
      <w:r w:rsidR="000A5F89" w:rsidRPr="007C7564">
        <w:rPr>
          <w:rFonts w:ascii="Times New Roman" w:hAnsi="Times New Roman" w:cs="Times New Roman"/>
          <w:sz w:val="20"/>
          <w:szCs w:val="20"/>
        </w:rPr>
        <w:t xml:space="preserve"> each</w:t>
      </w:r>
      <w:r w:rsidR="003F6207" w:rsidRPr="007C7564">
        <w:rPr>
          <w:rFonts w:ascii="Times New Roman" w:hAnsi="Times New Roman" w:cs="Times New Roman"/>
          <w:sz w:val="20"/>
          <w:szCs w:val="20"/>
        </w:rPr>
        <w:t xml:space="preserve">. </w:t>
      </w:r>
      <w:r w:rsidRPr="007C7564">
        <w:rPr>
          <w:rFonts w:ascii="Times New Roman" w:hAnsi="Times New Roman" w:cs="Times New Roman"/>
          <w:sz w:val="20"/>
          <w:szCs w:val="20"/>
        </w:rPr>
        <w:t xml:space="preserve"> </w:t>
      </w:r>
      <w:r w:rsidR="003F6207" w:rsidRPr="007C7564">
        <w:rPr>
          <w:rFonts w:ascii="Times New Roman" w:hAnsi="Times New Roman" w:cs="Times New Roman"/>
          <w:sz w:val="20"/>
          <w:szCs w:val="20"/>
        </w:rPr>
        <w:t>Approach roads of 2.452 km length (1 .241 km on Okha side and 1.211 km on Beyt Dwarka Side) are developed as a four-lane divided carriageway highway along the project stretch. Fig.3 shows the Layout of the project including side spans and approach roads</w:t>
      </w:r>
      <w:r w:rsidR="000A5F89" w:rsidRPr="007C7564">
        <w:rPr>
          <w:rFonts w:ascii="Times New Roman" w:hAnsi="Times New Roman" w:cs="Times New Roman"/>
          <w:sz w:val="20"/>
          <w:szCs w:val="20"/>
        </w:rPr>
        <w:t>[1]</w:t>
      </w:r>
      <w:r w:rsidR="003F6207" w:rsidRPr="007C7564">
        <w:rPr>
          <w:rFonts w:ascii="Times New Roman" w:hAnsi="Times New Roman" w:cs="Times New Roman"/>
          <w:sz w:val="20"/>
          <w:szCs w:val="20"/>
        </w:rPr>
        <w:t>.</w:t>
      </w:r>
    </w:p>
    <w:p w14:paraId="6B61F3D9" w14:textId="58C07070" w:rsidR="00930337" w:rsidRPr="007C7564" w:rsidRDefault="00215F8F" w:rsidP="00930337">
      <w:pPr>
        <w:rPr>
          <w:rFonts w:ascii="Times New Roman" w:hAnsi="Times New Roman" w:cs="Times New Roman"/>
          <w:sz w:val="20"/>
          <w:szCs w:val="20"/>
        </w:rPr>
      </w:pPr>
      <w:r w:rsidRPr="007C7564">
        <w:rPr>
          <w:rFonts w:ascii="Times New Roman" w:hAnsi="Times New Roman" w:cs="Times New Roman"/>
          <w:sz w:val="20"/>
          <w:szCs w:val="20"/>
        </w:rPr>
        <w:t xml:space="preserve">Pylons for cable stayed bridge are constructed as modified A-shape and cable arrangement is semi-fan type and provided in two planes. Vertical clearance of 18 m is provided below navigation span as per coast guard requirement. For remaining portion of the bridge, </w:t>
      </w:r>
      <w:r w:rsidR="00556573" w:rsidRPr="007C7564">
        <w:rPr>
          <w:rFonts w:ascii="Times New Roman" w:hAnsi="Times New Roman" w:cs="Times New Roman"/>
          <w:sz w:val="20"/>
          <w:szCs w:val="20"/>
        </w:rPr>
        <w:t>s</w:t>
      </w:r>
      <w:r w:rsidRPr="007C7564">
        <w:rPr>
          <w:rFonts w:ascii="Times New Roman" w:hAnsi="Times New Roman" w:cs="Times New Roman"/>
          <w:sz w:val="20"/>
          <w:szCs w:val="20"/>
        </w:rPr>
        <w:t xml:space="preserve">pan length is </w:t>
      </w:r>
      <w:r w:rsidR="00AB7858" w:rsidRPr="007C7564">
        <w:rPr>
          <w:rFonts w:ascii="Times New Roman" w:hAnsi="Times New Roman" w:cs="Times New Roman"/>
          <w:noProof/>
          <w:sz w:val="20"/>
          <w:szCs w:val="20"/>
        </w:rPr>
        <mc:AlternateContent>
          <mc:Choice Requires="wpi">
            <w:drawing>
              <wp:anchor distT="0" distB="0" distL="114300" distR="114300" simplePos="0" relativeHeight="251667456" behindDoc="0" locked="0" layoutInCell="1" allowOverlap="1" wp14:anchorId="42940491" wp14:editId="76756826">
                <wp:simplePos x="0" y="0"/>
                <wp:positionH relativeFrom="column">
                  <wp:posOffset>-1661333</wp:posOffset>
                </wp:positionH>
                <wp:positionV relativeFrom="paragraph">
                  <wp:posOffset>704160</wp:posOffset>
                </wp:positionV>
                <wp:extent cx="19440" cy="6480"/>
                <wp:effectExtent l="38100" t="57150" r="57150" b="50800"/>
                <wp:wrapNone/>
                <wp:docPr id="846061634" name="Ink 22"/>
                <wp:cNvGraphicFramePr/>
                <a:graphic xmlns:a="http://schemas.openxmlformats.org/drawingml/2006/main">
                  <a:graphicData uri="http://schemas.microsoft.com/office/word/2010/wordprocessingInk">
                    <w14:contentPart bwMode="auto" r:id="rId12">
                      <w14:nvContentPartPr>
                        <w14:cNvContentPartPr/>
                      </w14:nvContentPartPr>
                      <w14:xfrm>
                        <a:off x="0" y="0"/>
                        <a:ext cx="19440" cy="6480"/>
                      </w14:xfrm>
                    </w14:contentPart>
                  </a:graphicData>
                </a:graphic>
              </wp:anchor>
            </w:drawing>
          </mc:Choice>
          <mc:Fallback>
            <w:pict>
              <v:shape w14:anchorId="419E4158" id="Ink 22" o:spid="_x0000_s1026" type="#_x0000_t75" style="position:absolute;margin-left:-131.5pt;margin-top:54.75pt;width:2.95pt;height:1.9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">
                <v:imagedata r:id="rId13" o:title=""/>
              </v:shape>
            </w:pict>
          </mc:Fallback>
        </mc:AlternateContent>
      </w:r>
      <w:r w:rsidRPr="007C7564">
        <w:rPr>
          <w:rFonts w:ascii="Times New Roman" w:hAnsi="Times New Roman" w:cs="Times New Roman"/>
          <w:sz w:val="20"/>
          <w:szCs w:val="20"/>
        </w:rPr>
        <w:t xml:space="preserve">kept 50 m and minimum vertical clearance above HTL is provided as per relevant IRC code.  </w:t>
      </w:r>
      <w:r w:rsidR="00AB7858" w:rsidRPr="007C7564">
        <w:rPr>
          <w:rFonts w:ascii="Times New Roman" w:hAnsi="Times New Roman" w:cs="Times New Roman"/>
          <w:noProof/>
          <w:sz w:val="20"/>
          <w:szCs w:val="20"/>
        </w:rPr>
        <mc:AlternateContent>
          <mc:Choice Requires="wpi">
            <w:drawing>
              <wp:anchor distT="0" distB="0" distL="114300" distR="114300" simplePos="0" relativeHeight="251666432" behindDoc="0" locked="0" layoutInCell="1" allowOverlap="1" wp14:anchorId="42FB5444" wp14:editId="1B9C074E">
                <wp:simplePos x="0" y="0"/>
                <wp:positionH relativeFrom="column">
                  <wp:posOffset>-1736933</wp:posOffset>
                </wp:positionH>
                <wp:positionV relativeFrom="paragraph">
                  <wp:posOffset>1056960</wp:posOffset>
                </wp:positionV>
                <wp:extent cx="360" cy="360"/>
                <wp:effectExtent l="38100" t="38100" r="57150" b="57150"/>
                <wp:wrapNone/>
                <wp:docPr id="1855770249" name="Ink 21"/>
                <wp:cNvGraphicFramePr/>
                <a:graphic xmlns:a="http://schemas.openxmlformats.org/drawingml/2006/main">
                  <a:graphicData uri="http://schemas.microsoft.com/office/word/2010/wordprocessingInk">
                    <w14:contentPart bwMode="auto" r:id="rId14">
                      <w14:nvContentPartPr>
                        <w14:cNvContentPartPr/>
                      </w14:nvContentPartPr>
                      <w14:xfrm>
                        <a:off x="0" y="0"/>
                        <a:ext cx="360" cy="360"/>
                      </w14:xfrm>
                    </w14:contentPart>
                  </a:graphicData>
                </a:graphic>
              </wp:anchor>
            </w:drawing>
          </mc:Choice>
          <mc:Fallback>
            <w:pict>
              <v:shape w14:anchorId="7DE5BD7A" id="Ink 21" o:spid="_x0000_s1026" type="#_x0000_t75" style="position:absolute;margin-left:-137.45pt;margin-top:82.55pt;width:1.45pt;height:1.4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">
                <v:imagedata r:id="rId10" o:title=""/>
              </v:shape>
            </w:pict>
          </mc:Fallback>
        </mc:AlternateContent>
      </w:r>
    </w:p>
    <w:p w14:paraId="27D4B568" w14:textId="30BA68A3" w:rsidR="00930337" w:rsidRDefault="00930337" w:rsidP="00930337">
      <w:pPr>
        <w:rPr>
          <w:rFonts w:ascii="Times New Roman" w:hAnsi="Times New Roman" w:cs="Times New Roman"/>
          <w:sz w:val="20"/>
          <w:szCs w:val="20"/>
        </w:rPr>
      </w:pPr>
      <w:r w:rsidRPr="007C7564">
        <w:rPr>
          <w:rFonts w:ascii="Times New Roman" w:hAnsi="Times New Roman" w:cs="Times New Roman"/>
          <w:sz w:val="20"/>
          <w:szCs w:val="20"/>
        </w:rPr>
        <w:t>The 27.2m wide bridge deck comprises of 4 lane vehicular carriageway (9.5m + 9.5m) with a central median of 1.2 m &amp; two separate corridors of 2.5 m clear width each for golf cart/cycle track/pedestrian walkway respectively</w:t>
      </w:r>
      <w:r w:rsidR="0095083D" w:rsidRPr="007C7564">
        <w:rPr>
          <w:rFonts w:ascii="Times New Roman" w:hAnsi="Times New Roman" w:cs="Times New Roman"/>
          <w:sz w:val="20"/>
          <w:szCs w:val="20"/>
        </w:rPr>
        <w:t xml:space="preserve"> [2]</w:t>
      </w:r>
      <w:r w:rsidRPr="007C7564">
        <w:rPr>
          <w:rFonts w:ascii="Times New Roman" w:hAnsi="Times New Roman" w:cs="Times New Roman"/>
          <w:sz w:val="20"/>
          <w:szCs w:val="20"/>
        </w:rPr>
        <w:t xml:space="preserve">. </w:t>
      </w:r>
    </w:p>
    <w:p w14:paraId="62D2C541" w14:textId="19BA98C0" w:rsidR="00930337" w:rsidRPr="007C7564" w:rsidRDefault="00DC14B4" w:rsidP="00DC14B4">
      <w:pPr>
        <w:rPr>
          <w:rFonts w:ascii="Times New Roman" w:hAnsi="Times New Roman" w:cs="Times New Roman"/>
        </w:rPr>
      </w:pPr>
      <w:r w:rsidRPr="007C7564">
        <w:rPr>
          <w:rFonts w:ascii="Times New Roman" w:hAnsi="Times New Roman" w:cs="Times New Roman"/>
          <w:noProof/>
        </w:rPr>
        <w:lastRenderedPageBreak/>
        <mc:AlternateContent>
          <mc:Choice Requires="wpi">
            <w:drawing>
              <wp:anchor distT="0" distB="0" distL="114300" distR="114300" simplePos="0" relativeHeight="251671552" behindDoc="0" locked="0" layoutInCell="1" allowOverlap="1" wp14:anchorId="326682F4" wp14:editId="384313C5">
                <wp:simplePos x="0" y="0"/>
                <wp:positionH relativeFrom="column">
                  <wp:posOffset>4010605</wp:posOffset>
                </wp:positionH>
                <wp:positionV relativeFrom="paragraph">
                  <wp:posOffset>795020</wp:posOffset>
                </wp:positionV>
                <wp:extent cx="415440" cy="526680"/>
                <wp:effectExtent l="38100" t="38100" r="41910" b="45085"/>
                <wp:wrapNone/>
                <wp:docPr id="245335565" name="Ink 9"/>
                <wp:cNvGraphicFramePr/>
                <a:graphic xmlns:a="http://schemas.openxmlformats.org/drawingml/2006/main">
                  <a:graphicData uri="http://schemas.microsoft.com/office/word/2010/wordprocessingInk">
                    <w14:contentPart bwMode="auto" r:id="rId15">
                      <w14:nvContentPartPr>
                        <w14:cNvContentPartPr/>
                      </w14:nvContentPartPr>
                      <w14:xfrm>
                        <a:off x="0" y="0"/>
                        <a:ext cx="415440" cy="526680"/>
                      </w14:xfrm>
                    </w14:contentPart>
                  </a:graphicData>
                </a:graphic>
              </wp:anchor>
            </w:drawing>
          </mc:Choice>
          <mc:Fallback>
            <w:pict>
              <v:shapetype w14:anchorId="7369B77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9" o:spid="_x0000_s1026" type="#_x0000_t75" style="position:absolute;margin-left:315.3pt;margin-top:62.1pt;width:33.7pt;height:42.4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">
                <v:imagedata r:id="rId16" o:title=""/>
              </v:shape>
            </w:pict>
          </mc:Fallback>
        </mc:AlternateContent>
      </w:r>
      <w:r w:rsidRPr="007C7564">
        <w:rPr>
          <w:rFonts w:ascii="Times New Roman" w:hAnsi="Times New Roman" w:cs="Times New Roman"/>
          <w:noProof/>
        </w:rPr>
        <mc:AlternateContent>
          <mc:Choice Requires="wpi">
            <w:drawing>
              <wp:anchor distT="0" distB="0" distL="114300" distR="114300" simplePos="0" relativeHeight="251670528" behindDoc="0" locked="0" layoutInCell="1" allowOverlap="1" wp14:anchorId="1DB80996" wp14:editId="5DCB3B46">
                <wp:simplePos x="0" y="0"/>
                <wp:positionH relativeFrom="column">
                  <wp:posOffset>6937610</wp:posOffset>
                </wp:positionH>
                <wp:positionV relativeFrom="paragraph">
                  <wp:posOffset>1467095</wp:posOffset>
                </wp:positionV>
                <wp:extent cx="360" cy="360"/>
                <wp:effectExtent l="38100" t="38100" r="38100" b="38100"/>
                <wp:wrapNone/>
                <wp:docPr id="1086073868" name="Ink 6"/>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 w14:anchorId="25D5090A" id="Ink 6" o:spid="_x0000_s1026" type="#_x0000_t75" style="position:absolute;margin-left:545.75pt;margin-top:115pt;width:1.05pt;height:1.0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">
                <v:imagedata r:id="rId18" o:title=""/>
              </v:shape>
            </w:pict>
          </mc:Fallback>
        </mc:AlternateContent>
      </w:r>
      <w:r w:rsidRPr="007C7564">
        <w:rPr>
          <w:rFonts w:ascii="Times New Roman" w:hAnsi="Times New Roman" w:cs="Times New Roman"/>
          <w:noProof/>
        </w:rPr>
        <mc:AlternateContent>
          <mc:Choice Requires="wpi">
            <w:drawing>
              <wp:anchor distT="0" distB="0" distL="114300" distR="114300" simplePos="0" relativeHeight="251669504" behindDoc="0" locked="0" layoutInCell="1" allowOverlap="1" wp14:anchorId="56EBEEB5" wp14:editId="5FAAEDA9">
                <wp:simplePos x="0" y="0"/>
                <wp:positionH relativeFrom="column">
                  <wp:posOffset>3521570</wp:posOffset>
                </wp:positionH>
                <wp:positionV relativeFrom="paragraph">
                  <wp:posOffset>1022855</wp:posOffset>
                </wp:positionV>
                <wp:extent cx="360" cy="360"/>
                <wp:effectExtent l="38100" t="38100" r="38100" b="38100"/>
                <wp:wrapNone/>
                <wp:docPr id="1094796137" name="Ink 5"/>
                <wp:cNvGraphicFramePr/>
                <a:graphic xmlns:a="http://schemas.openxmlformats.org/drawingml/2006/main">
                  <a:graphicData uri="http://schemas.microsoft.com/office/word/2010/wordprocessingInk">
                    <w14:contentPart bwMode="auto" r:id="rId19">
                      <w14:nvContentPartPr>
                        <w14:cNvContentPartPr/>
                      </w14:nvContentPartPr>
                      <w14:xfrm>
                        <a:off x="0" y="0"/>
                        <a:ext cx="360" cy="360"/>
                      </w14:xfrm>
                    </w14:contentPart>
                  </a:graphicData>
                </a:graphic>
              </wp:anchor>
            </w:drawing>
          </mc:Choice>
          <mc:Fallback>
            <w:pict>
              <v:shape w14:anchorId="3CBBDE2F" id="Ink 5" o:spid="_x0000_s1026" type="#_x0000_t75" style="position:absolute;margin-left:276.8pt;margin-top:80.05pt;width:1.05pt;height:1.0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">
                <v:imagedata r:id="rId18" o:title=""/>
              </v:shape>
            </w:pict>
          </mc:Fallback>
        </mc:AlternateContent>
      </w:r>
      <w:r w:rsidR="00930337" w:rsidRPr="007C7564">
        <w:rPr>
          <w:rFonts w:ascii="Times New Roman" w:hAnsi="Times New Roman" w:cs="Times New Roman"/>
          <w:noProof/>
        </w:rPr>
        <w:drawing>
          <wp:inline distT="0" distB="0" distL="0" distR="0" wp14:anchorId="62762F69" wp14:editId="0AFF1AF5">
            <wp:extent cx="2812980" cy="2133600"/>
            <wp:effectExtent l="0" t="0" r="6985" b="0"/>
            <wp:docPr id="9801715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2980" cy="2133600"/>
                    </a:xfrm>
                    <a:prstGeom prst="rect">
                      <a:avLst/>
                    </a:prstGeom>
                    <a:noFill/>
                  </pic:spPr>
                </pic:pic>
              </a:graphicData>
            </a:graphic>
          </wp:inline>
        </w:drawing>
      </w:r>
      <w:r w:rsidR="00CD0A44">
        <w:rPr>
          <w:rFonts w:ascii="Times New Roman" w:hAnsi="Times New Roman" w:cs="Times New Roman"/>
          <w:noProof/>
        </w:rPr>
        <w:t xml:space="preserve">                </w:t>
      </w:r>
      <w:r w:rsidRPr="007C7564">
        <w:rPr>
          <w:rFonts w:ascii="Times New Roman" w:hAnsi="Times New Roman" w:cs="Times New Roman"/>
          <w:noProof/>
        </w:rPr>
        <w:drawing>
          <wp:inline distT="0" distB="0" distL="0" distR="0" wp14:anchorId="46BDF9B2" wp14:editId="4323B6D4">
            <wp:extent cx="2640861" cy="2142586"/>
            <wp:effectExtent l="0" t="0" r="7620" b="0"/>
            <wp:docPr id="37282429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4327" cy="2169737"/>
                    </a:xfrm>
                    <a:prstGeom prst="rect">
                      <a:avLst/>
                    </a:prstGeom>
                    <a:noFill/>
                  </pic:spPr>
                </pic:pic>
              </a:graphicData>
            </a:graphic>
          </wp:inline>
        </w:drawing>
      </w:r>
    </w:p>
    <w:p w14:paraId="7F790475" w14:textId="063632FB" w:rsidR="00930337" w:rsidRDefault="00DC14B4" w:rsidP="004E6C35">
      <w:pPr>
        <w:jc w:val="center"/>
        <w:rPr>
          <w:rFonts w:ascii="Times New Roman" w:hAnsi="Times New Roman" w:cs="Times New Roman"/>
          <w:i/>
          <w:iCs/>
          <w:noProof/>
        </w:rPr>
      </w:pPr>
      <w:r w:rsidRPr="00CD0A44">
        <w:rPr>
          <w:rFonts w:ascii="Times New Roman" w:hAnsi="Times New Roman" w:cs="Times New Roman"/>
          <w:i/>
          <w:iCs/>
          <w:noProof/>
        </w:rPr>
        <mc:AlternateContent>
          <mc:Choice Requires="wpi">
            <w:drawing>
              <wp:anchor distT="0" distB="0" distL="114300" distR="114300" simplePos="0" relativeHeight="251668480" behindDoc="0" locked="0" layoutInCell="1" allowOverlap="1" wp14:anchorId="3ACBBE59" wp14:editId="57B4D758">
                <wp:simplePos x="0" y="0"/>
                <wp:positionH relativeFrom="column">
                  <wp:posOffset>3889850</wp:posOffset>
                </wp:positionH>
                <wp:positionV relativeFrom="paragraph">
                  <wp:posOffset>296365</wp:posOffset>
                </wp:positionV>
                <wp:extent cx="360" cy="360"/>
                <wp:effectExtent l="38100" t="38100" r="38100" b="38100"/>
                <wp:wrapNone/>
                <wp:docPr id="986049132" name="Ink 4"/>
                <wp:cNvGraphicFramePr/>
                <a:graphic xmlns:a="http://schemas.openxmlformats.org/drawingml/2006/main">
                  <a:graphicData uri="http://schemas.microsoft.com/office/word/2010/wordprocessingInk">
                    <w14:contentPart bwMode="auto" r:id="rId22">
                      <w14:nvContentPartPr>
                        <w14:cNvContentPartPr/>
                      </w14:nvContentPartPr>
                      <w14:xfrm>
                        <a:off x="0" y="0"/>
                        <a:ext cx="360" cy="360"/>
                      </w14:xfrm>
                    </w14:contentPart>
                  </a:graphicData>
                </a:graphic>
              </wp:anchor>
            </w:drawing>
          </mc:Choice>
          <mc:Fallback>
            <w:pict>
              <v:shape w14:anchorId="2D794050" id="Ink 4" o:spid="_x0000_s1026" type="#_x0000_t75" style="position:absolute;margin-left:305.8pt;margin-top:22.85pt;width:1.05pt;height:1.0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">
                <v:imagedata r:id="rId18" o:title=""/>
              </v:shape>
            </w:pict>
          </mc:Fallback>
        </mc:AlternateContent>
      </w:r>
      <w:r w:rsidR="004E6C35" w:rsidRPr="00CD0A44">
        <w:rPr>
          <w:rFonts w:ascii="Times New Roman" w:hAnsi="Times New Roman" w:cs="Times New Roman"/>
          <w:i/>
          <w:iCs/>
          <w:noProof/>
        </w:rPr>
        <w:t>Fig. 1 Location of Beyt Dwarka Island</w:t>
      </w:r>
    </w:p>
    <w:p w14:paraId="084D66AA" w14:textId="77777777" w:rsidR="00CD0A44" w:rsidRPr="00CD0A44" w:rsidRDefault="00CD0A44" w:rsidP="004E6C35">
      <w:pPr>
        <w:jc w:val="center"/>
        <w:rPr>
          <w:rFonts w:ascii="Times New Roman" w:hAnsi="Times New Roman" w:cs="Times New Roman"/>
          <w:i/>
          <w:iCs/>
        </w:rPr>
      </w:pPr>
    </w:p>
    <w:p w14:paraId="289316BD" w14:textId="64700B9D" w:rsidR="007D5862" w:rsidRPr="007C7564" w:rsidRDefault="007D5862" w:rsidP="007D5862">
      <w:pPr>
        <w:jc w:val="center"/>
        <w:rPr>
          <w:rFonts w:ascii="Times New Roman" w:hAnsi="Times New Roman" w:cs="Times New Roman"/>
        </w:rPr>
      </w:pPr>
      <w:r w:rsidRPr="007C7564">
        <w:rPr>
          <w:rFonts w:ascii="Times New Roman" w:hAnsi="Times New Roman" w:cs="Times New Roman"/>
          <w:noProof/>
        </w:rPr>
        <w:drawing>
          <wp:inline distT="0" distB="0" distL="0" distR="0" wp14:anchorId="5672C3EB" wp14:editId="0B4224CC">
            <wp:extent cx="6047187" cy="2795751"/>
            <wp:effectExtent l="0" t="0" r="0" b="5080"/>
            <wp:docPr id="12188833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2070" cy="2816502"/>
                    </a:xfrm>
                    <a:prstGeom prst="rect">
                      <a:avLst/>
                    </a:prstGeom>
                    <a:noFill/>
                  </pic:spPr>
                </pic:pic>
              </a:graphicData>
            </a:graphic>
          </wp:inline>
        </w:drawing>
      </w:r>
    </w:p>
    <w:p w14:paraId="6C1E6F4D" w14:textId="5E31D0C5" w:rsidR="00C21ADA" w:rsidRPr="00CD0A44" w:rsidRDefault="00C21ADA" w:rsidP="004E6C35">
      <w:pPr>
        <w:jc w:val="center"/>
        <w:rPr>
          <w:rFonts w:ascii="Times New Roman" w:hAnsi="Times New Roman" w:cs="Times New Roman"/>
          <w:i/>
          <w:iCs/>
        </w:rPr>
      </w:pPr>
      <w:r w:rsidRPr="00CD0A44">
        <w:rPr>
          <w:rFonts w:ascii="Times New Roman" w:hAnsi="Times New Roman" w:cs="Times New Roman"/>
          <w:i/>
          <w:iCs/>
        </w:rPr>
        <w:t xml:space="preserve">Fig. 2 </w:t>
      </w:r>
      <w:r w:rsidR="007D5862" w:rsidRPr="00CD0A44">
        <w:rPr>
          <w:rFonts w:ascii="Times New Roman" w:hAnsi="Times New Roman" w:cs="Times New Roman"/>
          <w:i/>
          <w:iCs/>
        </w:rPr>
        <w:t xml:space="preserve">Bridge </w:t>
      </w:r>
      <w:r w:rsidRPr="00CD0A44">
        <w:rPr>
          <w:rFonts w:ascii="Times New Roman" w:hAnsi="Times New Roman" w:cs="Times New Roman"/>
          <w:i/>
          <w:iCs/>
        </w:rPr>
        <w:t xml:space="preserve">Site </w:t>
      </w:r>
      <w:r w:rsidR="00AB7858" w:rsidRPr="00CD0A44">
        <w:rPr>
          <w:rFonts w:ascii="Times New Roman" w:hAnsi="Times New Roman" w:cs="Times New Roman"/>
          <w:i/>
          <w:iCs/>
        </w:rPr>
        <w:t>Location</w:t>
      </w:r>
    </w:p>
    <w:p w14:paraId="6B50F440" w14:textId="77777777" w:rsidR="00C50530" w:rsidRPr="007C7564" w:rsidRDefault="00C50530" w:rsidP="00215F8F">
      <w:pPr>
        <w:rPr>
          <w:rFonts w:ascii="Times New Roman" w:hAnsi="Times New Roman" w:cs="Times New Roman"/>
        </w:rPr>
        <w:sectPr w:rsidR="00C50530" w:rsidRPr="007C7564" w:rsidSect="007D5862">
          <w:headerReference w:type="default" r:id="rId24"/>
          <w:type w:val="continuous"/>
          <w:pgSz w:w="11906" w:h="16838" w:code="9"/>
          <w:pgMar w:top="1440" w:right="1021" w:bottom="1440" w:left="1440" w:header="708" w:footer="708" w:gutter="0"/>
          <w:cols w:space="708"/>
          <w:docGrid w:linePitch="360"/>
        </w:sectPr>
      </w:pPr>
    </w:p>
    <w:p w14:paraId="01F10619" w14:textId="3E17A847" w:rsidR="00C50530" w:rsidRPr="007C7564" w:rsidRDefault="00C50530" w:rsidP="0006459F">
      <w:pPr>
        <w:jc w:val="center"/>
        <w:rPr>
          <w:rFonts w:ascii="Times New Roman" w:hAnsi="Times New Roman" w:cs="Times New Roman"/>
          <w:i/>
          <w:iCs/>
        </w:rPr>
      </w:pPr>
    </w:p>
    <w:p w14:paraId="530DD522" w14:textId="77777777" w:rsidR="00930337" w:rsidRPr="007C7564" w:rsidRDefault="00930337" w:rsidP="00C50530">
      <w:pPr>
        <w:jc w:val="left"/>
        <w:rPr>
          <w:rFonts w:ascii="Times New Roman" w:hAnsi="Times New Roman" w:cs="Times New Roman"/>
          <w:noProof/>
          <w:sz w:val="24"/>
          <w:szCs w:val="24"/>
        </w:rPr>
        <w:sectPr w:rsidR="00930337" w:rsidRPr="007C7564" w:rsidSect="007D5862">
          <w:type w:val="continuous"/>
          <w:pgSz w:w="11906" w:h="16838" w:code="9"/>
          <w:pgMar w:top="1440" w:right="1021" w:bottom="1440" w:left="1440" w:header="708" w:footer="708" w:gutter="0"/>
          <w:cols w:space="708"/>
          <w:docGrid w:linePitch="360"/>
        </w:sectPr>
      </w:pPr>
    </w:p>
    <w:p w14:paraId="29D3861D" w14:textId="77777777" w:rsidR="00C50530" w:rsidRPr="007C7564" w:rsidRDefault="00C50530" w:rsidP="0012444C">
      <w:pPr>
        <w:jc w:val="center"/>
        <w:rPr>
          <w:rFonts w:ascii="Times New Roman" w:hAnsi="Times New Roman" w:cs="Times New Roman"/>
          <w:sz w:val="24"/>
          <w:szCs w:val="24"/>
        </w:rPr>
      </w:pPr>
      <w:r w:rsidRPr="007C7564">
        <w:rPr>
          <w:rFonts w:ascii="Times New Roman" w:hAnsi="Times New Roman" w:cs="Times New Roman"/>
          <w:noProof/>
          <w:sz w:val="24"/>
          <w:szCs w:val="24"/>
        </w:rPr>
        <w:drawing>
          <wp:inline distT="0" distB="0" distL="0" distR="0" wp14:anchorId="13D6A63D" wp14:editId="4037F487">
            <wp:extent cx="5911984" cy="1694518"/>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54117" cy="1706594"/>
                    </a:xfrm>
                    <a:prstGeom prst="rect">
                      <a:avLst/>
                    </a:prstGeom>
                    <a:noFill/>
                  </pic:spPr>
                </pic:pic>
              </a:graphicData>
            </a:graphic>
          </wp:inline>
        </w:drawing>
      </w:r>
    </w:p>
    <w:p w14:paraId="78193C6F" w14:textId="4B305884" w:rsidR="009A7107" w:rsidRPr="007C7564" w:rsidRDefault="009A7107" w:rsidP="0012444C">
      <w:pPr>
        <w:jc w:val="center"/>
        <w:rPr>
          <w:rFonts w:ascii="Times New Roman" w:hAnsi="Times New Roman" w:cs="Times New Roman"/>
          <w:sz w:val="24"/>
          <w:szCs w:val="24"/>
        </w:rPr>
      </w:pPr>
      <w:r w:rsidRPr="007C7564">
        <w:rPr>
          <w:rFonts w:ascii="Times New Roman" w:hAnsi="Times New Roman" w:cs="Times New Roman"/>
          <w:noProof/>
          <w:sz w:val="24"/>
          <w:szCs w:val="24"/>
        </w:rPr>
        <w:drawing>
          <wp:inline distT="0" distB="0" distL="0" distR="0" wp14:anchorId="7E5D0A50" wp14:editId="48E39502">
            <wp:extent cx="5804690" cy="549918"/>
            <wp:effectExtent l="0" t="0" r="5715" b="2540"/>
            <wp:docPr id="19863114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67175" cy="565311"/>
                    </a:xfrm>
                    <a:prstGeom prst="rect">
                      <a:avLst/>
                    </a:prstGeom>
                    <a:noFill/>
                  </pic:spPr>
                </pic:pic>
              </a:graphicData>
            </a:graphic>
          </wp:inline>
        </w:drawing>
      </w:r>
    </w:p>
    <w:p w14:paraId="51FFAA67" w14:textId="19CBE669" w:rsidR="009A7107" w:rsidRPr="007C7564" w:rsidRDefault="009A7107" w:rsidP="009A7107">
      <w:pPr>
        <w:rPr>
          <w:rFonts w:ascii="Times New Roman" w:hAnsi="Times New Roman" w:cs="Times New Roman"/>
          <w:i/>
          <w:iCs/>
          <w:sz w:val="24"/>
          <w:szCs w:val="24"/>
        </w:rPr>
      </w:pPr>
      <w:r w:rsidRPr="007C7564">
        <w:rPr>
          <w:rFonts w:ascii="Times New Roman" w:hAnsi="Times New Roman" w:cs="Times New Roman"/>
          <w:i/>
          <w:iCs/>
          <w:sz w:val="24"/>
          <w:szCs w:val="24"/>
        </w:rPr>
        <w:t xml:space="preserve">                                            Fig. </w:t>
      </w:r>
      <w:r w:rsidR="003F6207" w:rsidRPr="007C7564">
        <w:rPr>
          <w:rFonts w:ascii="Times New Roman" w:hAnsi="Times New Roman" w:cs="Times New Roman"/>
          <w:i/>
          <w:iCs/>
          <w:sz w:val="24"/>
          <w:szCs w:val="24"/>
        </w:rPr>
        <w:t>3</w:t>
      </w:r>
      <w:r w:rsidRPr="007C7564">
        <w:rPr>
          <w:rFonts w:ascii="Times New Roman" w:hAnsi="Times New Roman" w:cs="Times New Roman"/>
          <w:i/>
          <w:iCs/>
          <w:sz w:val="24"/>
          <w:szCs w:val="24"/>
        </w:rPr>
        <w:t xml:space="preserve"> Layout of the Signature Bridge and Approaches</w:t>
      </w:r>
    </w:p>
    <w:p w14:paraId="54B64BFF" w14:textId="5F1716E8" w:rsidR="009A7107" w:rsidRPr="007C7564" w:rsidRDefault="009A7107" w:rsidP="009A7107">
      <w:pPr>
        <w:rPr>
          <w:rFonts w:ascii="Times New Roman" w:hAnsi="Times New Roman" w:cs="Times New Roman"/>
          <w:sz w:val="24"/>
          <w:szCs w:val="24"/>
        </w:rPr>
        <w:sectPr w:rsidR="009A7107" w:rsidRPr="007C7564" w:rsidSect="007D5862">
          <w:type w:val="continuous"/>
          <w:pgSz w:w="11906" w:h="16838" w:code="9"/>
          <w:pgMar w:top="1440" w:right="1021" w:bottom="1440" w:left="1440" w:header="708" w:footer="708" w:gutter="0"/>
          <w:cols w:space="708"/>
          <w:docGrid w:linePitch="360"/>
        </w:sectPr>
      </w:pPr>
    </w:p>
    <w:p w14:paraId="5DD85CB2" w14:textId="77777777" w:rsidR="009A7107" w:rsidRPr="007C7564" w:rsidRDefault="009A7107" w:rsidP="009A7107">
      <w:pPr>
        <w:rPr>
          <w:rFonts w:ascii="Times New Roman" w:hAnsi="Times New Roman" w:cs="Times New Roman"/>
          <w:i/>
          <w:iCs/>
          <w:noProof/>
        </w:rPr>
        <w:sectPr w:rsidR="009A7107" w:rsidRPr="007C7564" w:rsidSect="007D5862">
          <w:type w:val="continuous"/>
          <w:pgSz w:w="11906" w:h="16838" w:code="9"/>
          <w:pgMar w:top="1440" w:right="1021" w:bottom="1440" w:left="1440" w:header="708" w:footer="708" w:gutter="0"/>
          <w:cols w:space="708"/>
          <w:docGrid w:linePitch="360"/>
        </w:sectPr>
      </w:pPr>
    </w:p>
    <w:p w14:paraId="189227A9" w14:textId="2B35C436" w:rsidR="00C50530" w:rsidRPr="00CD0A44" w:rsidRDefault="00556573" w:rsidP="00556573">
      <w:pPr>
        <w:rPr>
          <w:rFonts w:ascii="Times New Roman" w:hAnsi="Times New Roman" w:cs="Times New Roman"/>
          <w:sz w:val="20"/>
          <w:szCs w:val="20"/>
        </w:rPr>
      </w:pPr>
      <w:r w:rsidRPr="00CD0A44">
        <w:rPr>
          <w:rFonts w:ascii="Times New Roman" w:hAnsi="Times New Roman" w:cs="Times New Roman"/>
          <w:sz w:val="20"/>
          <w:szCs w:val="20"/>
        </w:rPr>
        <w:lastRenderedPageBreak/>
        <w:t>Main features of the cable stayed bridge</w:t>
      </w:r>
      <w:r w:rsidR="004E312B" w:rsidRPr="00CD0A44">
        <w:rPr>
          <w:rFonts w:ascii="Times New Roman" w:hAnsi="Times New Roman" w:cs="Times New Roman"/>
          <w:sz w:val="20"/>
          <w:szCs w:val="20"/>
        </w:rPr>
        <w:t xml:space="preserve"> </w:t>
      </w:r>
      <w:r w:rsidR="0095083D" w:rsidRPr="00CD0A44">
        <w:rPr>
          <w:rFonts w:ascii="Times New Roman" w:hAnsi="Times New Roman" w:cs="Times New Roman"/>
          <w:sz w:val="20"/>
          <w:szCs w:val="20"/>
        </w:rPr>
        <w:t>[2]</w:t>
      </w:r>
      <w:r w:rsidRPr="00CD0A44">
        <w:rPr>
          <w:rFonts w:ascii="Times New Roman" w:hAnsi="Times New Roman" w:cs="Times New Roman"/>
          <w:sz w:val="20"/>
          <w:szCs w:val="20"/>
        </w:rPr>
        <w:t xml:space="preserve"> are as follows:</w:t>
      </w:r>
    </w:p>
    <w:p w14:paraId="0BABF1F6" w14:textId="78D8EC13" w:rsidR="00F97C87" w:rsidRPr="00CD0A44" w:rsidRDefault="00556573" w:rsidP="00F97C87">
      <w:pPr>
        <w:pStyle w:val="ListParagraph"/>
        <w:numPr>
          <w:ilvl w:val="0"/>
          <w:numId w:val="9"/>
        </w:numPr>
        <w:ind w:left="426"/>
        <w:rPr>
          <w:rFonts w:ascii="Times New Roman" w:hAnsi="Times New Roman" w:cs="Times New Roman"/>
          <w:sz w:val="20"/>
          <w:szCs w:val="20"/>
        </w:rPr>
      </w:pPr>
      <w:r w:rsidRPr="00CD0A44">
        <w:rPr>
          <w:rFonts w:ascii="Times New Roman" w:hAnsi="Times New Roman" w:cs="Times New Roman"/>
          <w:sz w:val="20"/>
          <w:szCs w:val="20"/>
        </w:rPr>
        <w:t>Pylon shape: A</w:t>
      </w:r>
      <w:r w:rsidR="00F34125" w:rsidRPr="00CD0A44">
        <w:rPr>
          <w:rFonts w:ascii="Times New Roman" w:hAnsi="Times New Roman" w:cs="Times New Roman"/>
          <w:sz w:val="20"/>
          <w:szCs w:val="20"/>
        </w:rPr>
        <w:t>-shape hav</w:t>
      </w:r>
      <w:r w:rsidR="00216078" w:rsidRPr="00CD0A44">
        <w:rPr>
          <w:rFonts w:ascii="Times New Roman" w:hAnsi="Times New Roman" w:cs="Times New Roman"/>
          <w:sz w:val="20"/>
          <w:szCs w:val="20"/>
        </w:rPr>
        <w:t>ing</w:t>
      </w:r>
      <w:r w:rsidR="00F34125" w:rsidRPr="00CD0A44">
        <w:rPr>
          <w:rFonts w:ascii="Times New Roman" w:hAnsi="Times New Roman" w:cs="Times New Roman"/>
          <w:sz w:val="20"/>
          <w:szCs w:val="20"/>
        </w:rPr>
        <w:t xml:space="preserve"> </w:t>
      </w:r>
      <w:r w:rsidR="00215F8F" w:rsidRPr="00CD0A44">
        <w:rPr>
          <w:rFonts w:ascii="Times New Roman" w:hAnsi="Times New Roman" w:cs="Times New Roman"/>
          <w:sz w:val="20"/>
          <w:szCs w:val="20"/>
        </w:rPr>
        <w:t>leaning configuration in outward direction</w:t>
      </w:r>
      <w:r w:rsidR="00F97C87" w:rsidRPr="00CD0A44">
        <w:rPr>
          <w:rFonts w:ascii="Times New Roman" w:hAnsi="Times New Roman" w:cs="Times New Roman"/>
          <w:sz w:val="20"/>
          <w:szCs w:val="20"/>
        </w:rPr>
        <w:t xml:space="preserve"> having a height of 13</w:t>
      </w:r>
      <w:r w:rsidR="00AC15DF">
        <w:rPr>
          <w:rFonts w:ascii="Times New Roman" w:hAnsi="Times New Roman" w:cs="Times New Roman"/>
          <w:sz w:val="20"/>
          <w:szCs w:val="20"/>
        </w:rPr>
        <w:t>2</w:t>
      </w:r>
      <w:r w:rsidR="00F97C87" w:rsidRPr="00CD0A44">
        <w:rPr>
          <w:rFonts w:ascii="Times New Roman" w:hAnsi="Times New Roman" w:cs="Times New Roman"/>
          <w:sz w:val="20"/>
          <w:szCs w:val="20"/>
        </w:rPr>
        <w:t>m</w:t>
      </w:r>
      <w:r w:rsidR="00216078" w:rsidRPr="00CD0A44">
        <w:rPr>
          <w:rFonts w:ascii="Times New Roman" w:hAnsi="Times New Roman" w:cs="Times New Roman"/>
          <w:sz w:val="20"/>
          <w:szCs w:val="20"/>
        </w:rPr>
        <w:t>.</w:t>
      </w:r>
      <w:r w:rsidR="00F34125" w:rsidRPr="00CD0A44">
        <w:rPr>
          <w:rFonts w:ascii="Times New Roman" w:hAnsi="Times New Roman" w:cs="Times New Roman"/>
          <w:sz w:val="20"/>
          <w:szCs w:val="20"/>
        </w:rPr>
        <w:t xml:space="preserve"> </w:t>
      </w:r>
    </w:p>
    <w:p w14:paraId="593AE3C3" w14:textId="77777777" w:rsidR="00F97C87" w:rsidRPr="00CD0A44" w:rsidRDefault="00F97C87" w:rsidP="00F97C87">
      <w:pPr>
        <w:pStyle w:val="ListParagraph"/>
        <w:ind w:left="426"/>
        <w:rPr>
          <w:rFonts w:ascii="Times New Roman" w:hAnsi="Times New Roman" w:cs="Times New Roman"/>
          <w:sz w:val="20"/>
          <w:szCs w:val="20"/>
        </w:rPr>
      </w:pPr>
    </w:p>
    <w:p w14:paraId="3C3F8335" w14:textId="593A07A5" w:rsidR="00F97C87" w:rsidRPr="00CD0A44" w:rsidRDefault="00F97C87" w:rsidP="00F97C87">
      <w:pPr>
        <w:pStyle w:val="ListParagraph"/>
        <w:numPr>
          <w:ilvl w:val="0"/>
          <w:numId w:val="9"/>
        </w:numPr>
        <w:ind w:left="426"/>
        <w:rPr>
          <w:rFonts w:ascii="Times New Roman" w:hAnsi="Times New Roman" w:cs="Times New Roman"/>
          <w:sz w:val="20"/>
          <w:szCs w:val="20"/>
        </w:rPr>
      </w:pPr>
      <w:r w:rsidRPr="00CD0A44">
        <w:rPr>
          <w:rFonts w:ascii="Times New Roman" w:hAnsi="Times New Roman" w:cs="Times New Roman"/>
          <w:sz w:val="20"/>
          <w:szCs w:val="20"/>
        </w:rPr>
        <w:t xml:space="preserve">Approach spans: </w:t>
      </w:r>
    </w:p>
    <w:p w14:paraId="6B996A1C" w14:textId="22EFA381" w:rsidR="00F97C87" w:rsidRPr="00CD0A44" w:rsidRDefault="00F97C87" w:rsidP="00F97C87">
      <w:pPr>
        <w:pStyle w:val="ListParagraph"/>
        <w:ind w:left="426"/>
        <w:rPr>
          <w:rFonts w:ascii="Times New Roman" w:hAnsi="Times New Roman" w:cs="Times New Roman"/>
          <w:sz w:val="20"/>
          <w:szCs w:val="20"/>
        </w:rPr>
      </w:pPr>
      <w:r w:rsidRPr="00CD0A44">
        <w:rPr>
          <w:rFonts w:ascii="Times New Roman" w:hAnsi="Times New Roman" w:cs="Times New Roman"/>
          <w:sz w:val="20"/>
          <w:szCs w:val="20"/>
        </w:rPr>
        <w:t>Okha side</w:t>
      </w:r>
      <w:r w:rsidRPr="00CD0A44">
        <w:rPr>
          <w:rFonts w:ascii="Times New Roman" w:hAnsi="Times New Roman" w:cs="Times New Roman"/>
          <w:sz w:val="20"/>
          <w:szCs w:val="20"/>
          <w:lang w:val="en-US"/>
        </w:rPr>
        <w:t xml:space="preserve"> Length= 14 x 50m + 2 x 23.5m + 23m = 770m</w:t>
      </w:r>
    </w:p>
    <w:p w14:paraId="7788AD8D" w14:textId="4BEC659D" w:rsidR="00F97C87" w:rsidRPr="00CD0A44" w:rsidRDefault="00F97C87" w:rsidP="00F97C87">
      <w:pPr>
        <w:pStyle w:val="ListParagraph"/>
        <w:ind w:left="426"/>
        <w:rPr>
          <w:rFonts w:ascii="Times New Roman" w:hAnsi="Times New Roman" w:cs="Times New Roman"/>
          <w:sz w:val="20"/>
          <w:szCs w:val="20"/>
        </w:rPr>
      </w:pPr>
      <w:r w:rsidRPr="00CD0A44">
        <w:rPr>
          <w:rFonts w:ascii="Times New Roman" w:hAnsi="Times New Roman" w:cs="Times New Roman"/>
          <w:sz w:val="20"/>
          <w:szCs w:val="20"/>
          <w:lang w:val="en-US"/>
        </w:rPr>
        <w:t>Beyt side  Length= 11 x 50m + 4 x 25m = 650m</w:t>
      </w:r>
    </w:p>
    <w:p w14:paraId="211C1D43" w14:textId="339A4501" w:rsidR="00413B1C"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b) </w:t>
      </w:r>
      <w:r w:rsidR="00556573" w:rsidRPr="00CD0A44">
        <w:rPr>
          <w:rFonts w:ascii="Times New Roman" w:hAnsi="Times New Roman" w:cs="Times New Roman"/>
          <w:sz w:val="20"/>
          <w:szCs w:val="20"/>
        </w:rPr>
        <w:t>M</w:t>
      </w:r>
      <w:r w:rsidR="00F34125" w:rsidRPr="00CD0A44">
        <w:rPr>
          <w:rFonts w:ascii="Times New Roman" w:hAnsi="Times New Roman" w:cs="Times New Roman"/>
          <w:sz w:val="20"/>
          <w:szCs w:val="20"/>
        </w:rPr>
        <w:t>inimum concrete grade for Pylon and its foundation/substructure</w:t>
      </w:r>
      <w:r w:rsidR="00556573" w:rsidRPr="00CD0A44">
        <w:rPr>
          <w:rFonts w:ascii="Times New Roman" w:hAnsi="Times New Roman" w:cs="Times New Roman"/>
          <w:sz w:val="20"/>
          <w:szCs w:val="20"/>
        </w:rPr>
        <w:t xml:space="preserve"> is M</w:t>
      </w:r>
      <w:r w:rsidR="00F34125" w:rsidRPr="00CD0A44">
        <w:rPr>
          <w:rFonts w:ascii="Times New Roman" w:hAnsi="Times New Roman" w:cs="Times New Roman"/>
          <w:sz w:val="20"/>
          <w:szCs w:val="20"/>
        </w:rPr>
        <w:t>70</w:t>
      </w:r>
      <w:r w:rsidR="00215F8F" w:rsidRPr="00CD0A44">
        <w:rPr>
          <w:rFonts w:ascii="Times New Roman" w:hAnsi="Times New Roman" w:cs="Times New Roman"/>
          <w:sz w:val="20"/>
          <w:szCs w:val="20"/>
        </w:rPr>
        <w:t>.</w:t>
      </w:r>
    </w:p>
    <w:p w14:paraId="30AC5C24" w14:textId="5F1EA8F3" w:rsidR="00413B1C"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c) </w:t>
      </w:r>
      <w:r w:rsidR="00413B1C" w:rsidRPr="00CD0A44">
        <w:rPr>
          <w:rFonts w:ascii="Times New Roman" w:hAnsi="Times New Roman" w:cs="Times New Roman"/>
          <w:sz w:val="20"/>
          <w:szCs w:val="20"/>
        </w:rPr>
        <w:t>S</w:t>
      </w:r>
      <w:r w:rsidR="00F34125" w:rsidRPr="00CD0A44">
        <w:rPr>
          <w:rFonts w:ascii="Times New Roman" w:hAnsi="Times New Roman" w:cs="Times New Roman"/>
          <w:sz w:val="20"/>
          <w:szCs w:val="20"/>
        </w:rPr>
        <w:t>uperstructure</w:t>
      </w:r>
      <w:r w:rsidR="00CC417B" w:rsidRPr="00CD0A44">
        <w:rPr>
          <w:rFonts w:ascii="Times New Roman" w:hAnsi="Times New Roman" w:cs="Times New Roman"/>
          <w:sz w:val="20"/>
          <w:szCs w:val="20"/>
        </w:rPr>
        <w:t xml:space="preserve"> </w:t>
      </w:r>
      <w:r w:rsidR="00556573" w:rsidRPr="00CD0A44">
        <w:rPr>
          <w:rFonts w:ascii="Times New Roman" w:hAnsi="Times New Roman" w:cs="Times New Roman"/>
          <w:sz w:val="20"/>
          <w:szCs w:val="20"/>
        </w:rPr>
        <w:t>S</w:t>
      </w:r>
      <w:r w:rsidR="00F34125" w:rsidRPr="00CD0A44">
        <w:rPr>
          <w:rFonts w:ascii="Times New Roman" w:hAnsi="Times New Roman" w:cs="Times New Roman"/>
          <w:sz w:val="20"/>
          <w:szCs w:val="20"/>
        </w:rPr>
        <w:t xml:space="preserve">teel </w:t>
      </w:r>
      <w:r w:rsidR="00556573" w:rsidRPr="00CD0A44">
        <w:rPr>
          <w:rFonts w:ascii="Times New Roman" w:hAnsi="Times New Roman" w:cs="Times New Roman"/>
          <w:sz w:val="20"/>
          <w:szCs w:val="20"/>
        </w:rPr>
        <w:t xml:space="preserve">deck comprising edge beams and cross </w:t>
      </w:r>
      <w:r w:rsidRPr="00CD0A44">
        <w:rPr>
          <w:rFonts w:ascii="Times New Roman" w:hAnsi="Times New Roman" w:cs="Times New Roman"/>
          <w:sz w:val="20"/>
          <w:szCs w:val="20"/>
        </w:rPr>
        <w:t>girders with</w:t>
      </w:r>
      <w:r w:rsidR="00F34125" w:rsidRPr="00CD0A44">
        <w:rPr>
          <w:rFonts w:ascii="Times New Roman" w:hAnsi="Times New Roman" w:cs="Times New Roman"/>
          <w:sz w:val="20"/>
          <w:szCs w:val="20"/>
        </w:rPr>
        <w:t xml:space="preserve"> </w:t>
      </w:r>
      <w:r w:rsidR="00CD0A44">
        <w:rPr>
          <w:rFonts w:ascii="Times New Roman" w:hAnsi="Times New Roman" w:cs="Times New Roman"/>
          <w:sz w:val="20"/>
          <w:szCs w:val="20"/>
        </w:rPr>
        <w:t xml:space="preserve">Precast </w:t>
      </w:r>
      <w:r w:rsidR="00215F8F" w:rsidRPr="00CD0A44">
        <w:rPr>
          <w:rFonts w:ascii="Times New Roman" w:hAnsi="Times New Roman" w:cs="Times New Roman"/>
          <w:sz w:val="20"/>
          <w:szCs w:val="20"/>
        </w:rPr>
        <w:t>RCC</w:t>
      </w:r>
      <w:r w:rsidR="00F34125" w:rsidRPr="00CD0A44">
        <w:rPr>
          <w:rFonts w:ascii="Times New Roman" w:hAnsi="Times New Roman" w:cs="Times New Roman"/>
          <w:sz w:val="20"/>
          <w:szCs w:val="20"/>
        </w:rPr>
        <w:t xml:space="preserve"> deck in M70</w:t>
      </w:r>
      <w:r w:rsidR="00556573" w:rsidRPr="00CD0A44">
        <w:rPr>
          <w:rFonts w:ascii="Times New Roman" w:hAnsi="Times New Roman" w:cs="Times New Roman"/>
          <w:sz w:val="20"/>
          <w:szCs w:val="20"/>
        </w:rPr>
        <w:t>.</w:t>
      </w:r>
      <w:r w:rsidR="00216078" w:rsidRPr="00CD0A44">
        <w:rPr>
          <w:rFonts w:ascii="Times New Roman" w:hAnsi="Times New Roman" w:cs="Times New Roman"/>
          <w:sz w:val="20"/>
          <w:szCs w:val="20"/>
        </w:rPr>
        <w:t xml:space="preserve"> </w:t>
      </w:r>
    </w:p>
    <w:p w14:paraId="7D292C3A" w14:textId="5AC2DAE9" w:rsidR="00216078"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d) </w:t>
      </w:r>
      <w:r w:rsidR="00216078" w:rsidRPr="00CD0A44">
        <w:rPr>
          <w:rFonts w:ascii="Times New Roman" w:hAnsi="Times New Roman" w:cs="Times New Roman"/>
          <w:sz w:val="20"/>
          <w:szCs w:val="20"/>
        </w:rPr>
        <w:t xml:space="preserve">The bridge gradient </w:t>
      </w:r>
      <w:r w:rsidRPr="00CD0A44">
        <w:rPr>
          <w:rFonts w:ascii="Times New Roman" w:hAnsi="Times New Roman" w:cs="Times New Roman"/>
          <w:sz w:val="20"/>
          <w:szCs w:val="20"/>
        </w:rPr>
        <w:t>limited to 1</w:t>
      </w:r>
      <w:r w:rsidR="00216078" w:rsidRPr="00CD0A44">
        <w:rPr>
          <w:rFonts w:ascii="Times New Roman" w:hAnsi="Times New Roman" w:cs="Times New Roman"/>
          <w:sz w:val="20"/>
          <w:szCs w:val="20"/>
        </w:rPr>
        <w:t xml:space="preserve"> in 50 so that it causes minimum discomfort</w:t>
      </w:r>
      <w:r w:rsidRPr="00CD0A44">
        <w:rPr>
          <w:rFonts w:ascii="Times New Roman" w:hAnsi="Times New Roman" w:cs="Times New Roman"/>
          <w:sz w:val="20"/>
          <w:szCs w:val="20"/>
        </w:rPr>
        <w:t xml:space="preserve"> to pedestrians.</w:t>
      </w:r>
      <w:r w:rsidR="00216078" w:rsidRPr="00CD0A44">
        <w:rPr>
          <w:rFonts w:ascii="Times New Roman" w:hAnsi="Times New Roman" w:cs="Times New Roman"/>
          <w:sz w:val="20"/>
          <w:szCs w:val="20"/>
        </w:rPr>
        <w:t xml:space="preserve"> </w:t>
      </w:r>
    </w:p>
    <w:p w14:paraId="501C03ED" w14:textId="7986575B" w:rsidR="00413B1C"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e) </w:t>
      </w:r>
      <w:r w:rsidR="00413B1C" w:rsidRPr="00CD0A44">
        <w:rPr>
          <w:rFonts w:ascii="Times New Roman" w:hAnsi="Times New Roman" w:cs="Times New Roman"/>
          <w:sz w:val="20"/>
          <w:szCs w:val="20"/>
        </w:rPr>
        <w:t xml:space="preserve">Decorative Structural Steel Railing and Crash Barrier. </w:t>
      </w:r>
    </w:p>
    <w:p w14:paraId="3691C7C2" w14:textId="1FA4A9CC" w:rsidR="00413B1C"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f) </w:t>
      </w:r>
      <w:r w:rsidR="00413B1C" w:rsidRPr="00CD0A44">
        <w:rPr>
          <w:rFonts w:ascii="Times New Roman" w:hAnsi="Times New Roman" w:cs="Times New Roman"/>
          <w:sz w:val="20"/>
          <w:szCs w:val="20"/>
        </w:rPr>
        <w:t xml:space="preserve">Impression of Peacock's feather </w:t>
      </w:r>
      <w:r w:rsidR="007D5862" w:rsidRPr="00CD0A44">
        <w:rPr>
          <w:rFonts w:ascii="Times New Roman" w:hAnsi="Times New Roman" w:cs="Times New Roman"/>
          <w:sz w:val="20"/>
          <w:szCs w:val="20"/>
        </w:rPr>
        <w:t xml:space="preserve">of size 20m x 12m </w:t>
      </w:r>
      <w:r w:rsidR="00413B1C" w:rsidRPr="00CD0A44">
        <w:rPr>
          <w:rFonts w:ascii="Times New Roman" w:hAnsi="Times New Roman" w:cs="Times New Roman"/>
          <w:sz w:val="20"/>
          <w:szCs w:val="20"/>
        </w:rPr>
        <w:t>provided at top of Pylons.</w:t>
      </w:r>
    </w:p>
    <w:p w14:paraId="22E44C25" w14:textId="5B99EC75" w:rsidR="00413B1C" w:rsidRPr="00CD0A44" w:rsidRDefault="00D46028" w:rsidP="00D46028">
      <w:pPr>
        <w:rPr>
          <w:rFonts w:ascii="Times New Roman" w:hAnsi="Times New Roman" w:cs="Times New Roman"/>
          <w:sz w:val="20"/>
          <w:szCs w:val="20"/>
        </w:rPr>
      </w:pPr>
      <w:r w:rsidRPr="00CD0A44">
        <w:rPr>
          <w:rFonts w:ascii="Times New Roman" w:hAnsi="Times New Roman" w:cs="Times New Roman"/>
          <w:sz w:val="20"/>
          <w:szCs w:val="20"/>
        </w:rPr>
        <w:t xml:space="preserve">g) </w:t>
      </w:r>
      <w:r w:rsidR="00413B1C" w:rsidRPr="00CD0A44">
        <w:rPr>
          <w:rFonts w:ascii="Times New Roman" w:hAnsi="Times New Roman" w:cs="Times New Roman"/>
          <w:sz w:val="20"/>
          <w:szCs w:val="20"/>
        </w:rPr>
        <w:t>Lightening arrester installed on top of pylons.</w:t>
      </w:r>
    </w:p>
    <w:p w14:paraId="31584E39" w14:textId="35F11F19" w:rsidR="0038283E" w:rsidRPr="00CD0A44" w:rsidRDefault="00D46028" w:rsidP="0038283E">
      <w:pPr>
        <w:rPr>
          <w:rFonts w:ascii="Times New Roman" w:hAnsi="Times New Roman" w:cs="Times New Roman"/>
          <w:sz w:val="20"/>
          <w:szCs w:val="20"/>
        </w:rPr>
      </w:pPr>
      <w:r w:rsidRPr="00CD0A44">
        <w:rPr>
          <w:rFonts w:ascii="Times New Roman" w:hAnsi="Times New Roman" w:cs="Times New Roman"/>
          <w:sz w:val="20"/>
          <w:szCs w:val="20"/>
        </w:rPr>
        <w:t xml:space="preserve">h) </w:t>
      </w:r>
      <w:r w:rsidR="00413B1C" w:rsidRPr="00CD0A44">
        <w:rPr>
          <w:rFonts w:ascii="Times New Roman" w:hAnsi="Times New Roman" w:cs="Times New Roman"/>
          <w:sz w:val="20"/>
          <w:szCs w:val="20"/>
        </w:rPr>
        <w:t xml:space="preserve">For protecting the structures in marine environment, suitable preventive measures </w:t>
      </w:r>
      <w:r w:rsidR="007D5862" w:rsidRPr="00CD0A44">
        <w:rPr>
          <w:rFonts w:ascii="Times New Roman" w:hAnsi="Times New Roman" w:cs="Times New Roman"/>
          <w:sz w:val="20"/>
          <w:szCs w:val="20"/>
        </w:rPr>
        <w:t xml:space="preserve">against corrosion </w:t>
      </w:r>
      <w:r w:rsidR="00413B1C" w:rsidRPr="00CD0A44">
        <w:rPr>
          <w:rFonts w:ascii="Times New Roman" w:hAnsi="Times New Roman" w:cs="Times New Roman"/>
          <w:sz w:val="20"/>
          <w:szCs w:val="20"/>
        </w:rPr>
        <w:t xml:space="preserve">applied during concrete mixing, placement, surface coating to all exposed </w:t>
      </w:r>
      <w:r w:rsidR="0038283E" w:rsidRPr="00CD0A44">
        <w:rPr>
          <w:rFonts w:ascii="Times New Roman" w:hAnsi="Times New Roman" w:cs="Times New Roman"/>
          <w:sz w:val="20"/>
          <w:szCs w:val="20"/>
        </w:rPr>
        <w:t xml:space="preserve">concrete surfaces, treatments to reinforcement, prestressing steel &amp; structural steel provided as required. </w:t>
      </w:r>
    </w:p>
    <w:p w14:paraId="23BDAD96" w14:textId="1C45C515" w:rsidR="0038283E" w:rsidRPr="00CD0A44" w:rsidRDefault="0038283E" w:rsidP="0038283E">
      <w:pPr>
        <w:rPr>
          <w:rFonts w:ascii="Times New Roman" w:hAnsi="Times New Roman" w:cs="Times New Roman"/>
          <w:sz w:val="20"/>
          <w:szCs w:val="20"/>
        </w:rPr>
      </w:pPr>
      <w:r w:rsidRPr="00CD0A44">
        <w:rPr>
          <w:rFonts w:ascii="Times New Roman" w:hAnsi="Times New Roman" w:cs="Times New Roman"/>
          <w:sz w:val="20"/>
          <w:szCs w:val="20"/>
        </w:rPr>
        <w:t>i) Concrete wearing course along with appropriate water-proofing membrane provided for main carriageway as well as for golf cart/cycle track/pedestrian walkway for the entire bridge length.</w:t>
      </w:r>
    </w:p>
    <w:p w14:paraId="478755C2" w14:textId="375925BB" w:rsidR="00F97C87" w:rsidRPr="00CD0A44" w:rsidRDefault="00F97C87" w:rsidP="00F97C87">
      <w:pPr>
        <w:rPr>
          <w:rFonts w:ascii="Times New Roman" w:hAnsi="Times New Roman" w:cs="Times New Roman"/>
          <w:sz w:val="20"/>
          <w:szCs w:val="20"/>
          <w:lang w:val="en-US"/>
        </w:rPr>
      </w:pPr>
      <w:r w:rsidRPr="00CD0A44">
        <w:rPr>
          <w:rFonts w:ascii="Times New Roman" w:hAnsi="Times New Roman" w:cs="Times New Roman"/>
          <w:sz w:val="20"/>
          <w:szCs w:val="20"/>
        </w:rPr>
        <w:t>k)</w:t>
      </w:r>
      <w:r w:rsidRPr="00CD0A44">
        <w:rPr>
          <w:rFonts w:ascii="Times New Roman" w:eastAsiaTheme="minorEastAsia" w:hAnsi="Times New Roman" w:cs="Times New Roman"/>
          <w:kern w:val="24"/>
          <w:sz w:val="32"/>
          <w:szCs w:val="32"/>
          <w:lang w:val="en-US" w:eastAsia="en-IN"/>
        </w:rPr>
        <w:t xml:space="preserve"> </w:t>
      </w:r>
      <w:r w:rsidRPr="00CD0A44">
        <w:rPr>
          <w:rFonts w:ascii="Times New Roman" w:hAnsi="Times New Roman" w:cs="Times New Roman"/>
          <w:sz w:val="20"/>
          <w:szCs w:val="20"/>
          <w:lang w:val="en-US"/>
        </w:rPr>
        <w:t>Solar panels have been installed on the roofs of both sides of the pedestrian corridor, capable of generating 1 MW of electricity.</w:t>
      </w:r>
    </w:p>
    <w:p w14:paraId="4437212F" w14:textId="1275BF62" w:rsidR="00F97C87" w:rsidRPr="00CD0A44" w:rsidRDefault="00F97C87" w:rsidP="00F97C87">
      <w:pPr>
        <w:rPr>
          <w:rFonts w:ascii="Times New Roman" w:hAnsi="Times New Roman" w:cs="Times New Roman"/>
          <w:sz w:val="20"/>
          <w:szCs w:val="20"/>
          <w:lang w:val="en-US"/>
        </w:rPr>
      </w:pPr>
      <w:r w:rsidRPr="00CD0A44">
        <w:rPr>
          <w:rFonts w:ascii="Times New Roman" w:hAnsi="Times New Roman" w:cs="Times New Roman"/>
          <w:sz w:val="20"/>
          <w:szCs w:val="20"/>
          <w:lang w:val="en-US"/>
        </w:rPr>
        <w:t>l) A total of 232 panels, evenly distributed at 10-meter intervals and featuring inscriptions relating to the life events of Lord Krishna are positioned along one side of the pedestrian corridor (Fig. 4).</w:t>
      </w:r>
    </w:p>
    <w:p w14:paraId="18B8E52D" w14:textId="5C059E43" w:rsidR="00F97C87" w:rsidRPr="00CD0A44" w:rsidRDefault="00F97C87" w:rsidP="00F97C87">
      <w:pPr>
        <w:rPr>
          <w:rFonts w:ascii="Times New Roman" w:hAnsi="Times New Roman" w:cs="Times New Roman"/>
          <w:sz w:val="20"/>
          <w:szCs w:val="20"/>
          <w:lang w:val="en-US"/>
        </w:rPr>
      </w:pPr>
      <w:r w:rsidRPr="00CD0A44">
        <w:rPr>
          <w:rFonts w:ascii="Times New Roman" w:hAnsi="Times New Roman" w:cs="Times New Roman"/>
          <w:sz w:val="20"/>
          <w:szCs w:val="20"/>
          <w:lang w:val="en-US"/>
        </w:rPr>
        <w:t>m) Decorative Lighting: An advanced 3D lighting system has been implemented on the main bridge, capable of producing 99 distinct themes. This comprehensive lighting setup covers the pylons, stay cables, and bridge deck.</w:t>
      </w:r>
    </w:p>
    <w:p w14:paraId="04445791" w14:textId="0E36FC99" w:rsidR="00F97C87" w:rsidRPr="00CD0A44" w:rsidRDefault="00F97C87" w:rsidP="00F97C87">
      <w:pPr>
        <w:rPr>
          <w:rFonts w:ascii="Times New Roman" w:hAnsi="Times New Roman" w:cs="Times New Roman"/>
          <w:sz w:val="20"/>
          <w:szCs w:val="20"/>
          <w:lang w:val="en-US"/>
        </w:rPr>
      </w:pPr>
      <w:r w:rsidRPr="00CD0A44">
        <w:rPr>
          <w:rFonts w:ascii="Times New Roman" w:hAnsi="Times New Roman" w:cs="Times New Roman"/>
          <w:sz w:val="20"/>
          <w:szCs w:val="20"/>
          <w:lang w:val="en-US"/>
        </w:rPr>
        <w:t>n) Viewing Galleries:</w:t>
      </w:r>
      <w:r w:rsidRPr="00CD0A44">
        <w:rPr>
          <w:rFonts w:ascii="Times New Roman" w:eastAsiaTheme="minorEastAsia" w:hAnsi="Times New Roman" w:cs="Times New Roman"/>
          <w:kern w:val="24"/>
          <w:sz w:val="32"/>
          <w:szCs w:val="32"/>
          <w:lang w:val="en-US"/>
        </w:rPr>
        <w:t xml:space="preserve"> </w:t>
      </w:r>
      <w:r w:rsidRPr="00CD0A44">
        <w:rPr>
          <w:rFonts w:ascii="Times New Roman" w:hAnsi="Times New Roman" w:cs="Times New Roman"/>
          <w:sz w:val="20"/>
          <w:szCs w:val="20"/>
          <w:lang w:val="en-US"/>
        </w:rPr>
        <w:t>A total of 12 viewing Galleries have been positioned on the bridge. 4 viewing galleries at Pylon location and 8 cantilever viewing galleries at Approach bridge locations (Fig. 5).</w:t>
      </w:r>
    </w:p>
    <w:p w14:paraId="7A81B6AD" w14:textId="77777777" w:rsidR="00F97C87" w:rsidRPr="007C7564" w:rsidRDefault="00F97C87" w:rsidP="00F97C87">
      <w:pPr>
        <w:rPr>
          <w:rFonts w:ascii="Times New Roman" w:hAnsi="Times New Roman" w:cs="Times New Roman"/>
          <w:lang w:val="en-US"/>
        </w:rPr>
      </w:pPr>
    </w:p>
    <w:p w14:paraId="1D4AD142" w14:textId="3A80EA9B" w:rsidR="00F97C87" w:rsidRPr="007C7564" w:rsidRDefault="00F97C87" w:rsidP="00F97C87">
      <w:pPr>
        <w:jc w:val="center"/>
        <w:rPr>
          <w:rFonts w:ascii="Times New Roman" w:hAnsi="Times New Roman" w:cs="Times New Roman"/>
        </w:rPr>
      </w:pPr>
      <w:r w:rsidRPr="007C7564">
        <w:rPr>
          <w:rFonts w:ascii="Times New Roman" w:hAnsi="Times New Roman" w:cs="Times New Roman"/>
          <w:noProof/>
        </w:rPr>
        <w:drawing>
          <wp:inline distT="0" distB="0" distL="0" distR="0" wp14:anchorId="0D3C3FD9" wp14:editId="665A8A84">
            <wp:extent cx="5986780" cy="3103245"/>
            <wp:effectExtent l="0" t="0" r="0" b="1905"/>
            <wp:docPr id="6888375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6780" cy="3103245"/>
                    </a:xfrm>
                    <a:prstGeom prst="rect">
                      <a:avLst/>
                    </a:prstGeom>
                    <a:noFill/>
                  </pic:spPr>
                </pic:pic>
              </a:graphicData>
            </a:graphic>
          </wp:inline>
        </w:drawing>
      </w:r>
    </w:p>
    <w:p w14:paraId="2462EFAD" w14:textId="523CAE45" w:rsidR="00F97C87" w:rsidRPr="007C7564" w:rsidRDefault="00F97C87" w:rsidP="00C4131A">
      <w:pPr>
        <w:jc w:val="center"/>
        <w:rPr>
          <w:rFonts w:ascii="Times New Roman" w:hAnsi="Times New Roman" w:cs="Times New Roman"/>
          <w:lang w:val="en-US"/>
        </w:rPr>
      </w:pPr>
      <w:r w:rsidRPr="007C7564">
        <w:rPr>
          <w:rFonts w:ascii="Times New Roman" w:hAnsi="Times New Roman" w:cs="Times New Roman"/>
        </w:rPr>
        <w:t xml:space="preserve">Fig. </w:t>
      </w:r>
      <w:r w:rsidR="005871B6" w:rsidRPr="007C7564">
        <w:rPr>
          <w:rFonts w:ascii="Times New Roman" w:hAnsi="Times New Roman" w:cs="Times New Roman"/>
        </w:rPr>
        <w:t xml:space="preserve">4 </w:t>
      </w:r>
      <w:r w:rsidRPr="007C7564">
        <w:rPr>
          <w:rFonts w:ascii="Times New Roman" w:hAnsi="Times New Roman" w:cs="Times New Roman"/>
        </w:rPr>
        <w:t xml:space="preserve">Pedestrian Walkway and Panels </w:t>
      </w:r>
      <w:r w:rsidRPr="007C7564">
        <w:rPr>
          <w:rFonts w:ascii="Times New Roman" w:hAnsi="Times New Roman" w:cs="Times New Roman"/>
          <w:lang w:val="en-US"/>
        </w:rPr>
        <w:t>featuring inscriptions</w:t>
      </w:r>
    </w:p>
    <w:p w14:paraId="41733001" w14:textId="77777777" w:rsidR="005871B6" w:rsidRPr="007C7564" w:rsidRDefault="005871B6" w:rsidP="0038283E">
      <w:pPr>
        <w:rPr>
          <w:rFonts w:ascii="Times New Roman" w:hAnsi="Times New Roman" w:cs="Times New Roman"/>
          <w:lang w:val="en-US"/>
        </w:rPr>
      </w:pPr>
    </w:p>
    <w:p w14:paraId="17B1AEF7" w14:textId="77777777" w:rsidR="005871B6" w:rsidRPr="007C7564" w:rsidRDefault="005871B6" w:rsidP="0038283E">
      <w:pPr>
        <w:rPr>
          <w:rFonts w:ascii="Times New Roman" w:hAnsi="Times New Roman" w:cs="Times New Roman"/>
        </w:rPr>
      </w:pPr>
    </w:p>
    <w:tbl>
      <w:tblPr>
        <w:tblStyle w:val="TableGrid"/>
        <w:tblW w:w="0" w:type="auto"/>
        <w:tblLook w:val="04A0" w:firstRow="1" w:lastRow="0" w:firstColumn="1" w:lastColumn="0" w:noHBand="0" w:noVBand="1"/>
      </w:tblPr>
      <w:tblGrid>
        <w:gridCol w:w="4744"/>
        <w:gridCol w:w="4691"/>
      </w:tblGrid>
      <w:tr w:rsidR="007C7564" w:rsidRPr="007C7564" w14:paraId="2B404E47" w14:textId="77777777" w:rsidTr="005871B6">
        <w:trPr>
          <w:trHeight w:val="1727"/>
        </w:trPr>
        <w:tc>
          <w:tcPr>
            <w:tcW w:w="4101" w:type="dxa"/>
          </w:tcPr>
          <w:p w14:paraId="424B550B" w14:textId="75EAED27" w:rsidR="00F97C87" w:rsidRPr="007C7564" w:rsidRDefault="00F97C87" w:rsidP="00F97C87">
            <w:pPr>
              <w:jc w:val="center"/>
              <w:rPr>
                <w:rFonts w:ascii="Times New Roman" w:hAnsi="Times New Roman" w:cs="Times New Roman"/>
              </w:rPr>
            </w:pPr>
            <w:r w:rsidRPr="007C7564">
              <w:rPr>
                <w:rFonts w:ascii="Times New Roman" w:hAnsi="Times New Roman" w:cs="Times New Roman"/>
                <w:noProof/>
              </w:rPr>
              <w:lastRenderedPageBreak/>
              <w:drawing>
                <wp:inline distT="0" distB="0" distL="0" distR="0" wp14:anchorId="5098F976" wp14:editId="5842BBAD">
                  <wp:extent cx="3011471" cy="1601246"/>
                  <wp:effectExtent l="0" t="0" r="0" b="0"/>
                  <wp:docPr id="1174305039" name="Picture 5">
                    <a:extLst xmlns:a="http://schemas.openxmlformats.org/drawingml/2006/main">
                      <a:ext uri="{FF2B5EF4-FFF2-40B4-BE49-F238E27FC236}">
                        <a16:creationId xmlns:a16="http://schemas.microsoft.com/office/drawing/2014/main" id="{FECBBD07-67F0-401F-AC75-4B7364C51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ECBBD07-67F0-401F-AC75-4B7364C5101B}"/>
                              </a:ext>
                            </a:extLst>
                          </pic:cNvPr>
                          <pic:cNvPicPr>
                            <a:picLocks noChangeAspect="1"/>
                          </pic:cNvPicPr>
                        </pic:nvPicPr>
                        <pic:blipFill>
                          <a:blip r:embed="rId28"/>
                          <a:stretch>
                            <a:fillRect/>
                          </a:stretch>
                        </pic:blipFill>
                        <pic:spPr>
                          <a:xfrm>
                            <a:off x="0" y="0"/>
                            <a:ext cx="3011471" cy="1601246"/>
                          </a:xfrm>
                          <a:prstGeom prst="rect">
                            <a:avLst/>
                          </a:prstGeom>
                        </pic:spPr>
                      </pic:pic>
                    </a:graphicData>
                  </a:graphic>
                </wp:inline>
              </w:drawing>
            </w:r>
          </w:p>
        </w:tc>
        <w:tc>
          <w:tcPr>
            <w:tcW w:w="4892" w:type="dxa"/>
          </w:tcPr>
          <w:p w14:paraId="5F0A5A8A" w14:textId="35F2E14C" w:rsidR="00F97C87" w:rsidRPr="007C7564" w:rsidRDefault="005871B6" w:rsidP="00F97C87">
            <w:pPr>
              <w:jc w:val="center"/>
              <w:rPr>
                <w:rFonts w:ascii="Times New Roman" w:hAnsi="Times New Roman" w:cs="Times New Roman"/>
              </w:rPr>
            </w:pPr>
            <w:r w:rsidRPr="007C7564">
              <w:rPr>
                <w:rFonts w:ascii="Times New Roman" w:hAnsi="Times New Roman" w:cs="Times New Roman"/>
                <w:noProof/>
              </w:rPr>
              <w:drawing>
                <wp:inline distT="0" distB="0" distL="0" distR="0" wp14:anchorId="41B9F08F" wp14:editId="68F99366">
                  <wp:extent cx="2975764" cy="1617215"/>
                  <wp:effectExtent l="0" t="0" r="0" b="2540"/>
                  <wp:docPr id="10" name="Picture 9">
                    <a:extLst xmlns:a="http://schemas.openxmlformats.org/drawingml/2006/main">
                      <a:ext uri="{FF2B5EF4-FFF2-40B4-BE49-F238E27FC236}">
                        <a16:creationId xmlns:a16="http://schemas.microsoft.com/office/drawing/2014/main" id="{7D03E3F0-137F-418F-B989-8F9580F276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D03E3F0-137F-418F-B989-8F9580F276D0}"/>
                              </a:ext>
                            </a:extLst>
                          </pic:cNvPr>
                          <pic:cNvPicPr>
                            <a:picLocks noChangeAspect="1"/>
                          </pic:cNvPicPr>
                        </pic:nvPicPr>
                        <pic:blipFill>
                          <a:blip r:embed="rId29"/>
                          <a:stretch>
                            <a:fillRect/>
                          </a:stretch>
                        </pic:blipFill>
                        <pic:spPr>
                          <a:xfrm>
                            <a:off x="0" y="0"/>
                            <a:ext cx="2990077" cy="1624993"/>
                          </a:xfrm>
                          <a:prstGeom prst="rect">
                            <a:avLst/>
                          </a:prstGeom>
                        </pic:spPr>
                      </pic:pic>
                    </a:graphicData>
                  </a:graphic>
                </wp:inline>
              </w:drawing>
            </w:r>
          </w:p>
        </w:tc>
      </w:tr>
    </w:tbl>
    <w:p w14:paraId="2286175E" w14:textId="4CDA624A" w:rsidR="00F97C87" w:rsidRPr="007C7564" w:rsidRDefault="005871B6" w:rsidP="00F97C87">
      <w:pPr>
        <w:jc w:val="center"/>
        <w:rPr>
          <w:rFonts w:ascii="Times New Roman" w:hAnsi="Times New Roman" w:cs="Times New Roman"/>
        </w:rPr>
      </w:pPr>
      <w:r w:rsidRPr="007C7564">
        <w:rPr>
          <w:rFonts w:ascii="Times New Roman" w:hAnsi="Times New Roman" w:cs="Times New Roman"/>
        </w:rPr>
        <w:t>Fig. 5 Viewing Galleries</w:t>
      </w:r>
    </w:p>
    <w:p w14:paraId="33C4B699" w14:textId="77777777" w:rsidR="00F97C87" w:rsidRPr="007C7564" w:rsidRDefault="00F97C87" w:rsidP="0038283E">
      <w:pPr>
        <w:rPr>
          <w:rFonts w:ascii="Times New Roman" w:hAnsi="Times New Roman" w:cs="Times New Roman"/>
        </w:rPr>
      </w:pPr>
    </w:p>
    <w:p w14:paraId="0090ABB5" w14:textId="6D0B856F" w:rsidR="0038283E" w:rsidRPr="007C7564" w:rsidRDefault="0038283E" w:rsidP="0038283E">
      <w:pPr>
        <w:rPr>
          <w:rFonts w:ascii="Times New Roman" w:hAnsi="Times New Roman" w:cs="Times New Roman"/>
        </w:rPr>
      </w:pPr>
      <w:r w:rsidRPr="007C7564">
        <w:rPr>
          <w:rFonts w:ascii="Times New Roman" w:hAnsi="Times New Roman" w:cs="Times New Roman"/>
        </w:rPr>
        <w:t>The main bridge has a span configuration comprising 500m central span and side spans of (50m+50m+100m=200m) on each side</w:t>
      </w:r>
      <w:r w:rsidR="004E312B" w:rsidRPr="007C7564">
        <w:rPr>
          <w:rFonts w:ascii="Times New Roman" w:hAnsi="Times New Roman" w:cs="Times New Roman"/>
        </w:rPr>
        <w:t xml:space="preserve"> </w:t>
      </w:r>
      <w:r w:rsidR="00DB71C4" w:rsidRPr="007C7564">
        <w:rPr>
          <w:rFonts w:ascii="Times New Roman" w:hAnsi="Times New Roman" w:cs="Times New Roman"/>
        </w:rPr>
        <w:t>[2]</w:t>
      </w:r>
      <w:r w:rsidR="005871B6" w:rsidRPr="007C7564">
        <w:rPr>
          <w:rFonts w:ascii="Times New Roman" w:hAnsi="Times New Roman" w:cs="Times New Roman"/>
        </w:rPr>
        <w:t xml:space="preserve"> as shown in Fig. 6.</w:t>
      </w:r>
      <w:r w:rsidR="00CD0A44">
        <w:rPr>
          <w:rFonts w:ascii="Times New Roman" w:hAnsi="Times New Roman" w:cs="Times New Roman"/>
        </w:rPr>
        <w:t xml:space="preserve"> </w:t>
      </w:r>
      <w:r w:rsidR="00CD0A44" w:rsidRPr="00CD0A44">
        <w:rPr>
          <w:rFonts w:ascii="Times New Roman" w:hAnsi="Times New Roman" w:cs="Times New Roman"/>
        </w:rPr>
        <w:t>The cross section of superstructure in the main cable stayed span is shown in Fig.7.</w:t>
      </w:r>
    </w:p>
    <w:p w14:paraId="3FF08048" w14:textId="5130421F" w:rsidR="003F6207" w:rsidRPr="007C7564" w:rsidRDefault="004E312B" w:rsidP="00D46028">
      <w:pPr>
        <w:rPr>
          <w:rFonts w:ascii="Times New Roman" w:hAnsi="Times New Roman" w:cs="Times New Roman"/>
        </w:rPr>
      </w:pPr>
      <w:r w:rsidRPr="007C7564">
        <w:rPr>
          <w:rFonts w:ascii="Times New Roman" w:hAnsi="Times New Roman" w:cs="Times New Roman"/>
          <w:noProof/>
        </w:rPr>
        <w:drawing>
          <wp:inline distT="0" distB="0" distL="0" distR="0" wp14:anchorId="4DFD24BB" wp14:editId="1BE3BC69">
            <wp:extent cx="5885643" cy="1242104"/>
            <wp:effectExtent l="0" t="0" r="1270" b="0"/>
            <wp:docPr id="171954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12706" cy="1247815"/>
                    </a:xfrm>
                    <a:prstGeom prst="rect">
                      <a:avLst/>
                    </a:prstGeom>
                    <a:noFill/>
                    <a:ln>
                      <a:noFill/>
                    </a:ln>
                  </pic:spPr>
                </pic:pic>
              </a:graphicData>
            </a:graphic>
          </wp:inline>
        </w:drawing>
      </w:r>
    </w:p>
    <w:p w14:paraId="36024E50" w14:textId="2E6BA27A" w:rsidR="003F6207" w:rsidRPr="007C7564" w:rsidRDefault="003F6207" w:rsidP="003F6207">
      <w:pPr>
        <w:jc w:val="center"/>
        <w:rPr>
          <w:rFonts w:ascii="Times New Roman" w:hAnsi="Times New Roman" w:cs="Times New Roman"/>
          <w:i/>
          <w:iCs/>
        </w:rPr>
      </w:pPr>
      <w:r w:rsidRPr="007C7564">
        <w:rPr>
          <w:rFonts w:ascii="Times New Roman" w:hAnsi="Times New Roman" w:cs="Times New Roman"/>
          <w:i/>
          <w:iCs/>
        </w:rPr>
        <w:t>Fig.</w:t>
      </w:r>
      <w:r w:rsidR="005871B6" w:rsidRPr="007C7564">
        <w:rPr>
          <w:rFonts w:ascii="Times New Roman" w:hAnsi="Times New Roman" w:cs="Times New Roman"/>
          <w:i/>
          <w:iCs/>
        </w:rPr>
        <w:t>6</w:t>
      </w:r>
      <w:r w:rsidRPr="007C7564">
        <w:rPr>
          <w:rFonts w:ascii="Times New Roman" w:hAnsi="Times New Roman" w:cs="Times New Roman"/>
          <w:i/>
          <w:iCs/>
        </w:rPr>
        <w:t xml:space="preserve"> Elevation Main Bridge</w:t>
      </w:r>
    </w:p>
    <w:p w14:paraId="36E61BF8" w14:textId="77777777" w:rsidR="003F6207" w:rsidRDefault="003F6207" w:rsidP="00D46028">
      <w:pPr>
        <w:rPr>
          <w:rFonts w:ascii="Times New Roman" w:hAnsi="Times New Roman" w:cs="Times New Roman"/>
        </w:rPr>
      </w:pPr>
    </w:p>
    <w:p w14:paraId="7DEDE500" w14:textId="77777777" w:rsidR="00CD0A44" w:rsidRPr="007C7564" w:rsidRDefault="00CD0A44" w:rsidP="00D46028">
      <w:pPr>
        <w:rPr>
          <w:rFonts w:ascii="Times New Roman" w:hAnsi="Times New Roman" w:cs="Times New Roman"/>
        </w:rPr>
        <w:sectPr w:rsidR="00CD0A44" w:rsidRPr="007C7564" w:rsidSect="007D5862">
          <w:type w:val="continuous"/>
          <w:pgSz w:w="11906" w:h="16838" w:code="9"/>
          <w:pgMar w:top="1440" w:right="1021" w:bottom="1440" w:left="1440" w:header="708" w:footer="708" w:gutter="0"/>
          <w:cols w:space="708"/>
          <w:docGrid w:linePitch="360"/>
        </w:sectPr>
      </w:pPr>
    </w:p>
    <w:p w14:paraId="3D43EF24" w14:textId="565A69EB" w:rsidR="004E312B" w:rsidRPr="007C7564" w:rsidRDefault="004E312B" w:rsidP="00D46028">
      <w:pPr>
        <w:rPr>
          <w:rFonts w:ascii="Times New Roman" w:hAnsi="Times New Roman" w:cs="Times New Roman"/>
        </w:rPr>
      </w:pPr>
      <w:r w:rsidRPr="007C7564">
        <w:rPr>
          <w:rFonts w:ascii="Times New Roman" w:hAnsi="Times New Roman" w:cs="Times New Roman"/>
          <w:noProof/>
        </w:rPr>
        <w:drawing>
          <wp:inline distT="0" distB="0" distL="0" distR="0" wp14:anchorId="1BF6AC9D" wp14:editId="5B652AF3">
            <wp:extent cx="6120130" cy="2588260"/>
            <wp:effectExtent l="0" t="0" r="0" b="2540"/>
            <wp:docPr id="275563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2588260"/>
                    </a:xfrm>
                    <a:prstGeom prst="rect">
                      <a:avLst/>
                    </a:prstGeom>
                    <a:noFill/>
                    <a:ln>
                      <a:noFill/>
                    </a:ln>
                  </pic:spPr>
                </pic:pic>
              </a:graphicData>
            </a:graphic>
          </wp:inline>
        </w:drawing>
      </w:r>
    </w:p>
    <w:p w14:paraId="4F5423D9" w14:textId="70DA0514" w:rsidR="009A7107" w:rsidRPr="007C7564" w:rsidRDefault="0038283E" w:rsidP="00930337">
      <w:pPr>
        <w:jc w:val="center"/>
        <w:rPr>
          <w:rFonts w:ascii="Times New Roman" w:hAnsi="Times New Roman" w:cs="Times New Roman"/>
          <w:i/>
          <w:iCs/>
        </w:rPr>
      </w:pPr>
      <w:r w:rsidRPr="007C7564">
        <w:rPr>
          <w:rFonts w:ascii="Times New Roman" w:hAnsi="Times New Roman" w:cs="Times New Roman"/>
          <w:i/>
          <w:iCs/>
        </w:rPr>
        <w:t>Fig.</w:t>
      </w:r>
      <w:r w:rsidR="005871B6" w:rsidRPr="007C7564">
        <w:rPr>
          <w:rFonts w:ascii="Times New Roman" w:hAnsi="Times New Roman" w:cs="Times New Roman"/>
          <w:i/>
          <w:iCs/>
        </w:rPr>
        <w:t>7</w:t>
      </w:r>
      <w:r w:rsidR="00EC7E82" w:rsidRPr="007C7564">
        <w:rPr>
          <w:rFonts w:ascii="Times New Roman" w:hAnsi="Times New Roman" w:cs="Times New Roman"/>
          <w:i/>
          <w:iCs/>
        </w:rPr>
        <w:t xml:space="preserve"> Superstructure</w:t>
      </w:r>
      <w:r w:rsidRPr="007C7564">
        <w:rPr>
          <w:rFonts w:ascii="Times New Roman" w:hAnsi="Times New Roman" w:cs="Times New Roman"/>
          <w:i/>
          <w:iCs/>
        </w:rPr>
        <w:t xml:space="preserve"> Deck Cross section -Main Cable Stayed Bri</w:t>
      </w:r>
      <w:r w:rsidR="00930337" w:rsidRPr="007C7564">
        <w:rPr>
          <w:rFonts w:ascii="Times New Roman" w:hAnsi="Times New Roman" w:cs="Times New Roman"/>
          <w:i/>
          <w:iCs/>
        </w:rPr>
        <w:t>dge</w:t>
      </w:r>
    </w:p>
    <w:p w14:paraId="091D5B5F" w14:textId="77777777" w:rsidR="00CC417B" w:rsidRDefault="00CC417B" w:rsidP="00930337">
      <w:pPr>
        <w:jc w:val="center"/>
        <w:rPr>
          <w:rFonts w:ascii="Times New Roman" w:hAnsi="Times New Roman" w:cs="Times New Roman"/>
          <w:i/>
          <w:iCs/>
        </w:rPr>
      </w:pPr>
    </w:p>
    <w:p w14:paraId="6E21EE9E" w14:textId="2E48879A" w:rsidR="00CD0A44" w:rsidRPr="007C7564" w:rsidRDefault="00CD0A44" w:rsidP="00930337">
      <w:pPr>
        <w:jc w:val="center"/>
        <w:rPr>
          <w:rFonts w:ascii="Times New Roman" w:hAnsi="Times New Roman" w:cs="Times New Roman"/>
          <w:i/>
          <w:iCs/>
        </w:rPr>
        <w:sectPr w:rsidR="00CD0A44" w:rsidRPr="007C7564" w:rsidSect="007D5862">
          <w:type w:val="continuous"/>
          <w:pgSz w:w="11906" w:h="16838" w:code="9"/>
          <w:pgMar w:top="1440" w:right="1021" w:bottom="1440" w:left="1440" w:header="708" w:footer="708" w:gutter="0"/>
          <w:cols w:space="708"/>
          <w:docGrid w:linePitch="360"/>
        </w:sectPr>
      </w:pPr>
    </w:p>
    <w:p w14:paraId="72985DC7" w14:textId="56D9F277" w:rsidR="00C855FD" w:rsidRPr="007C7564" w:rsidRDefault="00FD4A65" w:rsidP="00C855FD">
      <w:pPr>
        <w:rPr>
          <w:rFonts w:ascii="Times New Roman" w:hAnsi="Times New Roman" w:cs="Times New Roman"/>
        </w:rPr>
      </w:pPr>
      <w:r w:rsidRPr="007C7564">
        <w:rPr>
          <w:rFonts w:ascii="Times New Roman" w:hAnsi="Times New Roman" w:cs="Times New Roman"/>
        </w:rPr>
        <w:t xml:space="preserve">Each pylon </w:t>
      </w:r>
      <w:r w:rsidR="00947841" w:rsidRPr="007C7564">
        <w:rPr>
          <w:rFonts w:ascii="Times New Roman" w:hAnsi="Times New Roman" w:cs="Times New Roman"/>
        </w:rPr>
        <w:t>is</w:t>
      </w:r>
      <w:r w:rsidRPr="007C7564">
        <w:rPr>
          <w:rFonts w:ascii="Times New Roman" w:hAnsi="Times New Roman" w:cs="Times New Roman"/>
        </w:rPr>
        <w:t xml:space="preserve"> supported on </w:t>
      </w:r>
      <w:r w:rsidR="008D70C9" w:rsidRPr="007C7564">
        <w:rPr>
          <w:rFonts w:ascii="Times New Roman" w:hAnsi="Times New Roman" w:cs="Times New Roman"/>
        </w:rPr>
        <w:t xml:space="preserve">a </w:t>
      </w:r>
      <w:r w:rsidRPr="007C7564">
        <w:rPr>
          <w:rFonts w:ascii="Times New Roman" w:hAnsi="Times New Roman" w:cs="Times New Roman"/>
        </w:rPr>
        <w:t xml:space="preserve">huge pile cap of </w:t>
      </w:r>
      <w:r w:rsidR="00947841" w:rsidRPr="007C7564">
        <w:rPr>
          <w:rFonts w:ascii="Times New Roman" w:hAnsi="Times New Roman" w:cs="Times New Roman"/>
        </w:rPr>
        <w:t>size 29m x18.5m x 4</w:t>
      </w:r>
      <w:r w:rsidR="00D46028" w:rsidRPr="007C7564">
        <w:rPr>
          <w:rFonts w:ascii="Times New Roman" w:hAnsi="Times New Roman" w:cs="Times New Roman"/>
        </w:rPr>
        <w:t>m which</w:t>
      </w:r>
      <w:r w:rsidR="00947841" w:rsidRPr="007C7564">
        <w:rPr>
          <w:rFonts w:ascii="Times New Roman" w:hAnsi="Times New Roman" w:cs="Times New Roman"/>
        </w:rPr>
        <w:t xml:space="preserve"> is supported on 22 nos. of 1.8m diameter cast-in-situ bored piles </w:t>
      </w:r>
      <w:r w:rsidR="00D46028" w:rsidRPr="007C7564">
        <w:rPr>
          <w:rFonts w:ascii="Times New Roman" w:hAnsi="Times New Roman" w:cs="Times New Roman"/>
        </w:rPr>
        <w:t>a</w:t>
      </w:r>
      <w:r w:rsidRPr="007C7564">
        <w:rPr>
          <w:rFonts w:ascii="Times New Roman" w:hAnsi="Times New Roman" w:cs="Times New Roman"/>
        </w:rPr>
        <w:t>s shown below</w:t>
      </w:r>
      <w:r w:rsidR="00846F3F" w:rsidRPr="007C7564">
        <w:rPr>
          <w:rFonts w:ascii="Times New Roman" w:hAnsi="Times New Roman" w:cs="Times New Roman"/>
        </w:rPr>
        <w:t xml:space="preserve"> in Fig.</w:t>
      </w:r>
      <w:r w:rsidR="005871B6" w:rsidRPr="007C7564">
        <w:rPr>
          <w:rFonts w:ascii="Times New Roman" w:hAnsi="Times New Roman" w:cs="Times New Roman"/>
        </w:rPr>
        <w:t>8 &amp; Fig. 9</w:t>
      </w:r>
      <w:r w:rsidR="00C855FD" w:rsidRPr="007C7564">
        <w:rPr>
          <w:rFonts w:ascii="Times New Roman" w:hAnsi="Times New Roman" w:cs="Times New Roman"/>
        </w:rPr>
        <w:t xml:space="preserve">. Pylon is A-shaped leaning outwards having a height </w:t>
      </w:r>
      <w:r w:rsidR="00EA1155" w:rsidRPr="007C7564">
        <w:rPr>
          <w:rFonts w:ascii="Times New Roman" w:hAnsi="Times New Roman" w:cs="Times New Roman"/>
        </w:rPr>
        <w:t xml:space="preserve">of </w:t>
      </w:r>
      <w:r w:rsidR="00C855FD" w:rsidRPr="007C7564">
        <w:rPr>
          <w:rFonts w:ascii="Times New Roman" w:hAnsi="Times New Roman" w:cs="Times New Roman"/>
        </w:rPr>
        <w:t>1</w:t>
      </w:r>
      <w:r w:rsidR="00D46028" w:rsidRPr="007C7564">
        <w:rPr>
          <w:rFonts w:ascii="Times New Roman" w:hAnsi="Times New Roman" w:cs="Times New Roman"/>
        </w:rPr>
        <w:t>3</w:t>
      </w:r>
      <w:r w:rsidR="00AC15DF">
        <w:rPr>
          <w:rFonts w:ascii="Times New Roman" w:hAnsi="Times New Roman" w:cs="Times New Roman"/>
        </w:rPr>
        <w:t>0</w:t>
      </w:r>
      <w:r w:rsidR="00C855FD" w:rsidRPr="007C7564">
        <w:rPr>
          <w:rFonts w:ascii="Times New Roman" w:hAnsi="Times New Roman" w:cs="Times New Roman"/>
        </w:rPr>
        <w:t>m. Cross-section of pylons is a rectangular hollow box section with outer dimensions of 10m x 4m at the base.</w:t>
      </w:r>
    </w:p>
    <w:p w14:paraId="092D5BDF" w14:textId="1A042E24" w:rsidR="00FD4A65" w:rsidRPr="007C7564" w:rsidRDefault="00FD4A65" w:rsidP="00947841">
      <w:pPr>
        <w:jc w:val="center"/>
        <w:rPr>
          <w:rFonts w:ascii="Times New Roman" w:hAnsi="Times New Roman" w:cs="Times New Roman"/>
          <w:b/>
          <w:bCs/>
          <w:sz w:val="24"/>
          <w:szCs w:val="24"/>
        </w:rPr>
      </w:pPr>
      <w:r w:rsidRPr="007C7564">
        <w:rPr>
          <w:rFonts w:ascii="Times New Roman" w:hAnsi="Times New Roman" w:cs="Times New Roman"/>
          <w:noProof/>
          <w:sz w:val="24"/>
          <w:szCs w:val="24"/>
        </w:rPr>
        <w:lastRenderedPageBreak/>
        <w:drawing>
          <wp:inline distT="0" distB="0" distL="0" distR="0" wp14:anchorId="2D6ACFE7" wp14:editId="262FD7CE">
            <wp:extent cx="5729853" cy="3049761"/>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37506" cy="3107060"/>
                    </a:xfrm>
                    <a:prstGeom prst="rect">
                      <a:avLst/>
                    </a:prstGeom>
                    <a:noFill/>
                    <a:ln>
                      <a:noFill/>
                    </a:ln>
                  </pic:spPr>
                </pic:pic>
              </a:graphicData>
            </a:graphic>
          </wp:inline>
        </w:drawing>
      </w:r>
    </w:p>
    <w:p w14:paraId="65500266" w14:textId="48A40B34" w:rsidR="00846F3F" w:rsidRPr="007C7564" w:rsidRDefault="00947841" w:rsidP="00947841">
      <w:pPr>
        <w:jc w:val="center"/>
        <w:rPr>
          <w:rFonts w:ascii="Times New Roman" w:hAnsi="Times New Roman" w:cs="Times New Roman"/>
          <w:i/>
          <w:iCs/>
        </w:rPr>
      </w:pPr>
      <w:r w:rsidRPr="007C7564">
        <w:rPr>
          <w:rFonts w:ascii="Times New Roman" w:hAnsi="Times New Roman" w:cs="Times New Roman"/>
          <w:i/>
          <w:iCs/>
        </w:rPr>
        <w:t xml:space="preserve">Fig. </w:t>
      </w:r>
      <w:r w:rsidR="005871B6" w:rsidRPr="007C7564">
        <w:rPr>
          <w:rFonts w:ascii="Times New Roman" w:hAnsi="Times New Roman" w:cs="Times New Roman"/>
          <w:i/>
          <w:iCs/>
        </w:rPr>
        <w:t>8</w:t>
      </w:r>
      <w:r w:rsidRPr="007C7564">
        <w:rPr>
          <w:rFonts w:ascii="Times New Roman" w:hAnsi="Times New Roman" w:cs="Times New Roman"/>
          <w:i/>
          <w:iCs/>
        </w:rPr>
        <w:t xml:space="preserve"> Pile Cap below each Pylon leg</w:t>
      </w:r>
    </w:p>
    <w:p w14:paraId="4194BD33" w14:textId="77777777" w:rsidR="005871B6" w:rsidRPr="007C7564" w:rsidRDefault="005871B6" w:rsidP="00947841">
      <w:pPr>
        <w:jc w:val="center"/>
        <w:rPr>
          <w:rFonts w:ascii="Times New Roman" w:hAnsi="Times New Roman" w:cs="Times New Roman"/>
          <w:i/>
          <w:iCs/>
        </w:rPr>
      </w:pPr>
    </w:p>
    <w:p w14:paraId="65DB3675" w14:textId="1ABDE953" w:rsidR="005871B6" w:rsidRPr="00AC15DF" w:rsidRDefault="00AC15DF" w:rsidP="005871B6">
      <w:pPr>
        <w:jc w:val="left"/>
        <w:rPr>
          <w:rFonts w:ascii="Times New Roman" w:hAnsi="Times New Roman" w:cs="Times New Roman"/>
          <w:sz w:val="24"/>
          <w:szCs w:val="24"/>
          <w:lang w:val="en-GB"/>
        </w:rPr>
      </w:pPr>
      <w:r w:rsidRPr="00AC15DF">
        <w:rPr>
          <w:rFonts w:ascii="Times New Roman" w:hAnsi="Times New Roman" w:cs="Times New Roman"/>
          <w:b/>
          <w:bCs/>
          <w:sz w:val="24"/>
          <w:szCs w:val="24"/>
          <w:lang w:val="en-GB"/>
        </w:rPr>
        <w:t xml:space="preserve">3. CONSTRUCTION </w:t>
      </w:r>
      <w:r w:rsidR="002F6033">
        <w:rPr>
          <w:rFonts w:ascii="Times New Roman" w:hAnsi="Times New Roman" w:cs="Times New Roman"/>
          <w:b/>
          <w:bCs/>
          <w:sz w:val="24"/>
          <w:szCs w:val="24"/>
          <w:lang w:val="en-GB"/>
        </w:rPr>
        <w:t xml:space="preserve">OF CABLE STAYED BRIDGE </w:t>
      </w:r>
      <w:r w:rsidRPr="00AC15DF">
        <w:rPr>
          <w:rFonts w:ascii="Times New Roman" w:hAnsi="Times New Roman" w:cs="Times New Roman"/>
          <w:b/>
          <w:bCs/>
          <w:sz w:val="24"/>
          <w:szCs w:val="24"/>
          <w:lang w:val="en-GB"/>
        </w:rPr>
        <w:t>AND CHALLENGES:</w:t>
      </w:r>
    </w:p>
    <w:p w14:paraId="25C51ADF" w14:textId="77777777" w:rsidR="005871B6" w:rsidRPr="00AC15DF" w:rsidRDefault="005871B6" w:rsidP="005871B6">
      <w:pPr>
        <w:jc w:val="left"/>
        <w:rPr>
          <w:rFonts w:ascii="Times New Roman" w:hAnsi="Times New Roman" w:cs="Times New Roman"/>
          <w:sz w:val="20"/>
          <w:szCs w:val="20"/>
        </w:rPr>
      </w:pPr>
      <w:r w:rsidRPr="00AC15DF">
        <w:rPr>
          <w:rFonts w:ascii="Times New Roman" w:hAnsi="Times New Roman" w:cs="Times New Roman"/>
          <w:sz w:val="20"/>
          <w:szCs w:val="20"/>
        </w:rPr>
        <w:t>At the time of construction, the central span of 500m was the largest span being constructed in India. It was a tender requirement that the pile caps should be cast below the high tide level which posed huge difficulties in construction. Considering the tight completion schedule, it was decided to construct four main pile caps of pylons above the High Tide level (HTL) and all the remaining pile caps of viaduct were cast below HTL. The construction methodology and challenges faced during piling, construction of piles caps, construction of pylons and erection of main span superstructure are described below.</w:t>
      </w:r>
    </w:p>
    <w:p w14:paraId="4BDFDAD7" w14:textId="77777777" w:rsidR="005871B6" w:rsidRPr="007C7564" w:rsidRDefault="005871B6" w:rsidP="005871B6">
      <w:pPr>
        <w:jc w:val="left"/>
        <w:rPr>
          <w:rFonts w:ascii="Times New Roman" w:hAnsi="Times New Roman" w:cs="Times New Roman"/>
        </w:rPr>
      </w:pPr>
    </w:p>
    <w:p w14:paraId="7EB45B8B" w14:textId="77777777" w:rsidR="005871B6" w:rsidRPr="007C7564" w:rsidRDefault="005871B6" w:rsidP="00947841">
      <w:pPr>
        <w:jc w:val="center"/>
        <w:rPr>
          <w:rFonts w:ascii="Times New Roman" w:hAnsi="Times New Roman" w:cs="Times New Roman"/>
          <w:i/>
          <w:iCs/>
        </w:rPr>
      </w:pPr>
    </w:p>
    <w:p w14:paraId="04C52F91" w14:textId="4FCD12EB" w:rsidR="005871B6" w:rsidRPr="007C7564" w:rsidRDefault="005871B6" w:rsidP="00947841">
      <w:pPr>
        <w:jc w:val="center"/>
        <w:rPr>
          <w:rFonts w:ascii="Times New Roman" w:hAnsi="Times New Roman" w:cs="Times New Roman"/>
          <w:i/>
          <w:iCs/>
        </w:rPr>
      </w:pPr>
      <w:r w:rsidRPr="007C7564">
        <w:rPr>
          <w:rFonts w:ascii="Times New Roman" w:hAnsi="Times New Roman" w:cs="Times New Roman"/>
          <w:noProof/>
        </w:rPr>
        <w:drawing>
          <wp:inline distT="0" distB="0" distL="0" distR="0" wp14:anchorId="095BB12B" wp14:editId="1E435D7D">
            <wp:extent cx="5935138" cy="3097332"/>
            <wp:effectExtent l="0" t="0" r="8890" b="8255"/>
            <wp:docPr id="4" name="Picture 3">
              <a:extLst xmlns:a="http://schemas.openxmlformats.org/drawingml/2006/main">
                <a:ext uri="{FF2B5EF4-FFF2-40B4-BE49-F238E27FC236}">
                  <a16:creationId xmlns:a16="http://schemas.microsoft.com/office/drawing/2014/main" id="{B64542F5-2079-DD4A-B062-EFAF2A8CB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64542F5-2079-DD4A-B062-EFAF2A8CB7DB}"/>
                        </a:ext>
                      </a:extLst>
                    </pic:cNvPr>
                    <pic:cNvPicPr>
                      <a:picLocks noChangeAspect="1"/>
                    </pic:cNvPicPr>
                  </pic:nvPicPr>
                  <pic:blipFill>
                    <a:blip r:embed="rId33"/>
                    <a:stretch>
                      <a:fillRect/>
                    </a:stretch>
                  </pic:blipFill>
                  <pic:spPr>
                    <a:xfrm>
                      <a:off x="0" y="0"/>
                      <a:ext cx="5957467" cy="3108985"/>
                    </a:xfrm>
                    <a:prstGeom prst="rect">
                      <a:avLst/>
                    </a:prstGeom>
                  </pic:spPr>
                </pic:pic>
              </a:graphicData>
            </a:graphic>
          </wp:inline>
        </w:drawing>
      </w:r>
    </w:p>
    <w:p w14:paraId="036EFAA3" w14:textId="022A8B8B" w:rsidR="005871B6" w:rsidRPr="007C7564" w:rsidRDefault="005871B6" w:rsidP="00947841">
      <w:pPr>
        <w:jc w:val="center"/>
        <w:rPr>
          <w:rFonts w:ascii="Times New Roman" w:hAnsi="Times New Roman" w:cs="Times New Roman"/>
          <w:i/>
          <w:iCs/>
        </w:rPr>
      </w:pPr>
      <w:r w:rsidRPr="007C7564">
        <w:rPr>
          <w:rFonts w:ascii="Times New Roman" w:hAnsi="Times New Roman" w:cs="Times New Roman"/>
          <w:i/>
          <w:iCs/>
        </w:rPr>
        <w:t>Fig. 9 Cross section showing Pile Foundation and Lower Pylon</w:t>
      </w:r>
    </w:p>
    <w:p w14:paraId="0016B513" w14:textId="2EA03548" w:rsidR="005278D0" w:rsidRPr="007C7564" w:rsidRDefault="003106FD" w:rsidP="007F2134">
      <w:pPr>
        <w:rPr>
          <w:rFonts w:ascii="Times New Roman" w:hAnsi="Times New Roman" w:cs="Times New Roman"/>
        </w:rPr>
      </w:pPr>
      <w:r w:rsidRPr="007C7564">
        <w:rPr>
          <w:rFonts w:ascii="Times New Roman" w:hAnsi="Times New Roman" w:cs="Times New Roman"/>
        </w:rPr>
        <w:t>.</w:t>
      </w:r>
    </w:p>
    <w:p w14:paraId="09C11CCA" w14:textId="188B79DE" w:rsidR="003106FD" w:rsidRPr="007C7564" w:rsidRDefault="005A0E25" w:rsidP="00FA2DAA">
      <w:pPr>
        <w:pStyle w:val="Heading2"/>
        <w:keepNext w:val="0"/>
        <w:keepLines w:val="0"/>
        <w:spacing w:before="200"/>
        <w:ind w:left="450" w:hanging="450"/>
        <w:rPr>
          <w:rFonts w:ascii="Times New Roman" w:hAnsi="Times New Roman" w:cs="Times New Roman"/>
          <w:iCs/>
          <w:color w:val="auto"/>
          <w:szCs w:val="28"/>
          <w:lang w:eastAsia="ko-KR"/>
        </w:rPr>
      </w:pPr>
      <w:r w:rsidRPr="007C7564">
        <w:rPr>
          <w:rFonts w:ascii="Times New Roman" w:hAnsi="Times New Roman" w:cs="Times New Roman"/>
          <w:iCs/>
          <w:color w:val="auto"/>
          <w:szCs w:val="28"/>
          <w:lang w:eastAsia="ko-KR"/>
        </w:rPr>
        <w:lastRenderedPageBreak/>
        <w:t>3</w:t>
      </w:r>
      <w:r w:rsidR="003106FD" w:rsidRPr="007C7564">
        <w:rPr>
          <w:rFonts w:ascii="Times New Roman" w:hAnsi="Times New Roman" w:cs="Times New Roman"/>
          <w:iCs/>
          <w:color w:val="auto"/>
          <w:szCs w:val="28"/>
          <w:lang w:eastAsia="ko-KR"/>
        </w:rPr>
        <w:t>.1 Piling</w:t>
      </w:r>
    </w:p>
    <w:p w14:paraId="0A50BA8E" w14:textId="5E5EBFF5" w:rsidR="00DA0975" w:rsidRPr="00AC15DF" w:rsidRDefault="00C855FD" w:rsidP="00DA0975">
      <w:pPr>
        <w:rPr>
          <w:rFonts w:ascii="Times New Roman" w:hAnsi="Times New Roman" w:cs="Times New Roman"/>
          <w:sz w:val="20"/>
          <w:szCs w:val="20"/>
          <w:lang w:val="en-US"/>
        </w:rPr>
      </w:pPr>
      <w:r w:rsidRPr="00AC15DF">
        <w:rPr>
          <w:rFonts w:ascii="Times New Roman" w:hAnsi="Times New Roman" w:cs="Times New Roman"/>
          <w:sz w:val="20"/>
          <w:szCs w:val="20"/>
        </w:rPr>
        <w:t>Cast-in-situ piles of diameter 1.8m a</w:t>
      </w:r>
      <w:r w:rsidR="00D46028" w:rsidRPr="00AC15DF">
        <w:rPr>
          <w:rFonts w:ascii="Times New Roman" w:hAnsi="Times New Roman" w:cs="Times New Roman"/>
          <w:sz w:val="20"/>
          <w:szCs w:val="20"/>
        </w:rPr>
        <w:t>n</w:t>
      </w:r>
      <w:r w:rsidRPr="00AC15DF">
        <w:rPr>
          <w:rFonts w:ascii="Times New Roman" w:hAnsi="Times New Roman" w:cs="Times New Roman"/>
          <w:sz w:val="20"/>
          <w:szCs w:val="20"/>
        </w:rPr>
        <w:t xml:space="preserve">d length </w:t>
      </w:r>
      <w:r w:rsidR="00DA0975" w:rsidRPr="00AC15DF">
        <w:rPr>
          <w:rFonts w:ascii="Times New Roman" w:hAnsi="Times New Roman" w:cs="Times New Roman"/>
          <w:sz w:val="20"/>
          <w:szCs w:val="20"/>
        </w:rPr>
        <w:t xml:space="preserve">of 48m at P4 pylon and 62m at P5 pylon </w:t>
      </w:r>
      <w:r w:rsidRPr="00AC15DF">
        <w:rPr>
          <w:rFonts w:ascii="Times New Roman" w:hAnsi="Times New Roman" w:cs="Times New Roman"/>
          <w:sz w:val="20"/>
          <w:szCs w:val="20"/>
        </w:rPr>
        <w:t xml:space="preserve">were constructed by using </w:t>
      </w:r>
      <w:r w:rsidR="00DA0975" w:rsidRPr="00AC15DF">
        <w:rPr>
          <w:rFonts w:ascii="Times New Roman" w:hAnsi="Times New Roman" w:cs="Times New Roman"/>
          <w:sz w:val="20"/>
          <w:szCs w:val="20"/>
        </w:rPr>
        <w:t xml:space="preserve">a </w:t>
      </w:r>
      <w:r w:rsidR="00340645" w:rsidRPr="00AC15DF">
        <w:rPr>
          <w:rFonts w:ascii="Times New Roman" w:hAnsi="Times New Roman" w:cs="Times New Roman"/>
          <w:sz w:val="20"/>
          <w:szCs w:val="20"/>
        </w:rPr>
        <w:t>Jack up Barge</w:t>
      </w:r>
      <w:r w:rsidR="00DA0975" w:rsidRPr="00AC15DF">
        <w:rPr>
          <w:rFonts w:ascii="Times New Roman" w:hAnsi="Times New Roman" w:cs="Times New Roman"/>
          <w:sz w:val="20"/>
          <w:szCs w:val="20"/>
        </w:rPr>
        <w:t xml:space="preserve"> for </w:t>
      </w:r>
      <w:r w:rsidR="00DA0975" w:rsidRPr="00AC15DF">
        <w:rPr>
          <w:rFonts w:ascii="Times New Roman" w:hAnsi="Times New Roman" w:cs="Times New Roman"/>
          <w:sz w:val="20"/>
          <w:szCs w:val="20"/>
          <w:lang w:val="en-US"/>
        </w:rPr>
        <w:t xml:space="preserve">providing a stable drilling platform at piling </w:t>
      </w:r>
      <w:r w:rsidR="00D6326A" w:rsidRPr="00AC15DF">
        <w:rPr>
          <w:rFonts w:ascii="Times New Roman" w:hAnsi="Times New Roman" w:cs="Times New Roman"/>
          <w:sz w:val="20"/>
          <w:szCs w:val="20"/>
          <w:lang w:val="en-US"/>
        </w:rPr>
        <w:t>locations</w:t>
      </w:r>
      <w:r w:rsidR="00D6326A" w:rsidRPr="00AC15DF">
        <w:rPr>
          <w:rFonts w:ascii="Times New Roman" w:hAnsi="Times New Roman" w:cs="Times New Roman"/>
          <w:sz w:val="20"/>
          <w:szCs w:val="20"/>
        </w:rPr>
        <w:t>.</w:t>
      </w:r>
      <w:r w:rsidRPr="00AC15DF">
        <w:rPr>
          <w:rFonts w:ascii="Times New Roman" w:hAnsi="Times New Roman" w:cs="Times New Roman"/>
          <w:sz w:val="20"/>
          <w:szCs w:val="20"/>
        </w:rPr>
        <w:t xml:space="preserve"> It took </w:t>
      </w:r>
      <w:r w:rsidR="000F0070" w:rsidRPr="00AC15DF">
        <w:rPr>
          <w:rFonts w:ascii="Times New Roman" w:hAnsi="Times New Roman" w:cs="Times New Roman"/>
          <w:sz w:val="20"/>
          <w:szCs w:val="20"/>
        </w:rPr>
        <w:t xml:space="preserve">about 3 days to complete one pile and 155 </w:t>
      </w:r>
      <w:r w:rsidRPr="00AC15DF">
        <w:rPr>
          <w:rFonts w:ascii="Times New Roman" w:hAnsi="Times New Roman" w:cs="Times New Roman"/>
          <w:sz w:val="20"/>
          <w:szCs w:val="20"/>
        </w:rPr>
        <w:t>days to complete the 22 piles below each pile cap</w:t>
      </w:r>
      <w:r w:rsidR="00340645" w:rsidRPr="00AC15DF">
        <w:rPr>
          <w:rFonts w:ascii="Times New Roman" w:hAnsi="Times New Roman" w:cs="Times New Roman"/>
          <w:sz w:val="20"/>
          <w:szCs w:val="20"/>
        </w:rPr>
        <w:t xml:space="preserve"> including shifting of Jack Up barge and time lost in tidal variations etc.</w:t>
      </w:r>
      <w:r w:rsidR="00DA0975" w:rsidRPr="00AC15DF">
        <w:rPr>
          <w:rFonts w:ascii="Times New Roman" w:eastAsia="Roboto" w:hAnsi="Times New Roman" w:cs="Times New Roman"/>
          <w:b/>
          <w:bCs/>
          <w:kern w:val="24"/>
          <w:lang w:val="en-US" w:eastAsia="en-IN"/>
        </w:rPr>
        <w:t xml:space="preserve"> </w:t>
      </w:r>
      <w:r w:rsidR="00DA0975" w:rsidRPr="00AC15DF">
        <w:rPr>
          <w:rFonts w:ascii="Times New Roman" w:hAnsi="Times New Roman" w:cs="Times New Roman"/>
          <w:sz w:val="20"/>
          <w:szCs w:val="20"/>
          <w:lang w:val="en-US"/>
        </w:rPr>
        <w:t>Concrete is transported to pile locations through Transit Mixers mounted on self-propelled Barges which feed the concrete to Boom placer placed on the barge, positioned near the piles to be cast. Liners of 8 mm thickness were driven approx. 5m into the sea bed using rig machines and crane, up to height of the level of the Jack up platform. Rebar cages were pre-fabricated at the rebar yard and then transported to pile location through Barges</w:t>
      </w:r>
      <w:r w:rsidR="00D6326A" w:rsidRPr="00AC15DF">
        <w:rPr>
          <w:rFonts w:ascii="Times New Roman" w:hAnsi="Times New Roman" w:cs="Times New Roman"/>
          <w:sz w:val="20"/>
          <w:szCs w:val="20"/>
          <w:lang w:val="en-US"/>
        </w:rPr>
        <w:t xml:space="preserve"> and </w:t>
      </w:r>
      <w:r w:rsidR="00DA0975" w:rsidRPr="00AC15DF">
        <w:rPr>
          <w:rFonts w:ascii="Times New Roman" w:hAnsi="Times New Roman" w:cs="Times New Roman"/>
          <w:sz w:val="20"/>
          <w:szCs w:val="20"/>
          <w:lang w:val="en-US"/>
        </w:rPr>
        <w:t>were lowered using 75MT capacity crane</w:t>
      </w:r>
      <w:r w:rsidR="00D6326A" w:rsidRPr="00AC15DF">
        <w:rPr>
          <w:rFonts w:ascii="Times New Roman" w:hAnsi="Times New Roman" w:cs="Times New Roman"/>
          <w:sz w:val="20"/>
          <w:szCs w:val="20"/>
          <w:lang w:val="en-US"/>
        </w:rPr>
        <w:t>. Fig. 10 shows the piling operation.</w:t>
      </w:r>
    </w:p>
    <w:p w14:paraId="0A2DF0D3" w14:textId="77777777" w:rsidR="00D6326A" w:rsidRPr="00AC15DF" w:rsidRDefault="00D6326A" w:rsidP="00D6326A">
      <w:pPr>
        <w:rPr>
          <w:rFonts w:ascii="Times New Roman" w:hAnsi="Times New Roman" w:cs="Times New Roman"/>
          <w:b/>
          <w:bCs/>
          <w:iCs/>
          <w:sz w:val="24"/>
          <w:szCs w:val="24"/>
          <w:lang w:val="en-CA"/>
        </w:rPr>
      </w:pPr>
      <w:r w:rsidRPr="00AC15DF">
        <w:rPr>
          <w:rFonts w:ascii="Times New Roman" w:hAnsi="Times New Roman" w:cs="Times New Roman"/>
          <w:b/>
          <w:bCs/>
          <w:iCs/>
          <w:sz w:val="24"/>
          <w:szCs w:val="24"/>
          <w:lang w:val="en-CA"/>
        </w:rPr>
        <w:t>3.2 Pile Cap Construction</w:t>
      </w:r>
    </w:p>
    <w:p w14:paraId="53C63516" w14:textId="7E40420F" w:rsidR="00D6326A" w:rsidRPr="00AC15DF" w:rsidRDefault="00D6326A" w:rsidP="00D6326A">
      <w:pPr>
        <w:rPr>
          <w:rFonts w:ascii="Times New Roman" w:hAnsi="Times New Roman" w:cs="Times New Roman"/>
          <w:sz w:val="20"/>
          <w:szCs w:val="20"/>
          <w:lang w:val="en-US"/>
        </w:rPr>
      </w:pPr>
      <w:r w:rsidRPr="00AC15DF">
        <w:rPr>
          <w:rFonts w:ascii="Times New Roman" w:hAnsi="Times New Roman" w:cs="Times New Roman"/>
          <w:sz w:val="20"/>
          <w:szCs w:val="20"/>
        </w:rPr>
        <w:t>Bottom shuttering for Pile caps of Main Pylon were in the shape of Pre-cast Slabs supported  on the top of steel brackets welded to liner of already cast Piles. The gap between the sacrificial slab and Pile liner was filled with cast in place non shrink concrete (GP2). The sacrificial slab was cast in casting yard near sea shore where the floating barge could be placed during high tide. Sacrificial slab after casting is transported and placed in the position with the help of suitable capacity of crane mounted on floating barge. This methodology was adopted to minimize the works on the marine site, reduce the construction period, avoid process of shuttering and de-shuttering in water and improves the constructability of structure.</w:t>
      </w:r>
    </w:p>
    <w:p w14:paraId="0CC213BA" w14:textId="0AFE2F5D" w:rsidR="00D6326A" w:rsidRPr="007C7564" w:rsidRDefault="00D6326A" w:rsidP="00D6326A">
      <w:pPr>
        <w:jc w:val="center"/>
        <w:rPr>
          <w:rFonts w:ascii="Times New Roman" w:hAnsi="Times New Roman" w:cs="Times New Roman"/>
        </w:rPr>
      </w:pPr>
      <w:r w:rsidRPr="007C7564">
        <w:rPr>
          <w:rFonts w:ascii="Times New Roman" w:hAnsi="Times New Roman" w:cs="Times New Roman"/>
          <w:noProof/>
        </w:rPr>
        <w:drawing>
          <wp:inline distT="0" distB="0" distL="0" distR="0" wp14:anchorId="773CB915" wp14:editId="0E6B3B9F">
            <wp:extent cx="3837308" cy="3684043"/>
            <wp:effectExtent l="0" t="0" r="0" b="0"/>
            <wp:docPr id="15389464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94772" cy="3739212"/>
                    </a:xfrm>
                    <a:prstGeom prst="rect">
                      <a:avLst/>
                    </a:prstGeom>
                    <a:noFill/>
                  </pic:spPr>
                </pic:pic>
              </a:graphicData>
            </a:graphic>
          </wp:inline>
        </w:drawing>
      </w:r>
    </w:p>
    <w:p w14:paraId="7EC17416" w14:textId="782A57B0" w:rsidR="00D6326A" w:rsidRPr="00AC15DF" w:rsidRDefault="00D6326A" w:rsidP="00D6326A">
      <w:pPr>
        <w:jc w:val="center"/>
        <w:rPr>
          <w:rFonts w:ascii="Times New Roman" w:hAnsi="Times New Roman" w:cs="Times New Roman"/>
          <w:i/>
          <w:iCs/>
        </w:rPr>
      </w:pPr>
      <w:r w:rsidRPr="00AC15DF">
        <w:rPr>
          <w:rFonts w:ascii="Times New Roman" w:hAnsi="Times New Roman" w:cs="Times New Roman"/>
          <w:i/>
          <w:iCs/>
        </w:rPr>
        <w:t>Fig. 10 Pile Construction through Jack Up Barge</w:t>
      </w:r>
    </w:p>
    <w:p w14:paraId="5337BD99" w14:textId="77777777" w:rsidR="00D6326A" w:rsidRPr="007C7564" w:rsidRDefault="00D6326A" w:rsidP="00BB6111">
      <w:pPr>
        <w:pStyle w:val="NoSpacing"/>
        <w:rPr>
          <w:rFonts w:ascii="Times New Roman" w:hAnsi="Times New Roman" w:cs="Times New Roman"/>
        </w:rPr>
      </w:pPr>
    </w:p>
    <w:p w14:paraId="67F5D0A9" w14:textId="6741410F" w:rsidR="001E3C26" w:rsidRDefault="001E3C26" w:rsidP="00BB6111">
      <w:pPr>
        <w:pStyle w:val="NoSpacing"/>
        <w:rPr>
          <w:rFonts w:ascii="Times New Roman" w:hAnsi="Times New Roman" w:cs="Times New Roman"/>
        </w:rPr>
      </w:pPr>
      <w:r w:rsidRPr="007C7564">
        <w:rPr>
          <w:rFonts w:ascii="Times New Roman" w:hAnsi="Times New Roman" w:cs="Times New Roman"/>
        </w:rPr>
        <w:t xml:space="preserve">Pile caps for an offshore bridge </w:t>
      </w:r>
      <w:r w:rsidR="00846F3F" w:rsidRPr="007C7564">
        <w:rPr>
          <w:rFonts w:ascii="Times New Roman" w:hAnsi="Times New Roman" w:cs="Times New Roman"/>
        </w:rPr>
        <w:t>were</w:t>
      </w:r>
      <w:r w:rsidRPr="007C7564">
        <w:rPr>
          <w:rFonts w:ascii="Times New Roman" w:hAnsi="Times New Roman" w:cs="Times New Roman"/>
        </w:rPr>
        <w:t xml:space="preserve"> constructed according to </w:t>
      </w:r>
      <w:r w:rsidR="00D6326A" w:rsidRPr="007C7564">
        <w:rPr>
          <w:rFonts w:ascii="Times New Roman" w:hAnsi="Times New Roman" w:cs="Times New Roman"/>
        </w:rPr>
        <w:t>sequence given</w:t>
      </w:r>
      <w:r w:rsidR="005A0E25" w:rsidRPr="007C7564">
        <w:rPr>
          <w:rFonts w:ascii="Times New Roman" w:hAnsi="Times New Roman" w:cs="Times New Roman"/>
        </w:rPr>
        <w:t xml:space="preserve"> </w:t>
      </w:r>
      <w:r w:rsidRPr="007C7564">
        <w:rPr>
          <w:rFonts w:ascii="Times New Roman" w:hAnsi="Times New Roman" w:cs="Times New Roman"/>
        </w:rPr>
        <w:t>below:</w:t>
      </w:r>
    </w:p>
    <w:p w14:paraId="60B275A8" w14:textId="77777777" w:rsidR="00AC15DF" w:rsidRPr="007C7564" w:rsidRDefault="00AC15DF" w:rsidP="00BB6111">
      <w:pPr>
        <w:pStyle w:val="NoSpacing"/>
        <w:rPr>
          <w:rFonts w:ascii="Times New Roman" w:hAnsi="Times New Roman" w:cs="Times New Roman"/>
        </w:rPr>
      </w:pPr>
    </w:p>
    <w:p w14:paraId="6F4C52D0" w14:textId="7DB3CC4D"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1) Installation of steel bracket on liner of already cast piles</w:t>
      </w:r>
      <w:r w:rsidR="00846F3F" w:rsidRPr="007C7564">
        <w:rPr>
          <w:rFonts w:ascii="Times New Roman" w:hAnsi="Times New Roman" w:cs="Times New Roman"/>
        </w:rPr>
        <w:t xml:space="preserve"> (Fig.</w:t>
      </w:r>
      <w:r w:rsidR="00D6326A" w:rsidRPr="007C7564">
        <w:rPr>
          <w:rFonts w:ascii="Times New Roman" w:hAnsi="Times New Roman" w:cs="Times New Roman"/>
        </w:rPr>
        <w:t>11</w:t>
      </w:r>
      <w:r w:rsidR="00846F3F" w:rsidRPr="007C7564">
        <w:rPr>
          <w:rFonts w:ascii="Times New Roman" w:hAnsi="Times New Roman" w:cs="Times New Roman"/>
        </w:rPr>
        <w:t>)</w:t>
      </w:r>
    </w:p>
    <w:p w14:paraId="5E11D71E" w14:textId="77777777"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2) Surveying of pile center point after Casting.</w:t>
      </w:r>
    </w:p>
    <w:p w14:paraId="6D7686EB" w14:textId="77777777"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3) Casting of Sacrificial slab.</w:t>
      </w:r>
    </w:p>
    <w:p w14:paraId="7722CA39" w14:textId="36D14F52"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4) Transportation &amp; Installation of sacrificial slab</w:t>
      </w:r>
      <w:r w:rsidR="005A0E25" w:rsidRPr="007C7564">
        <w:rPr>
          <w:rFonts w:ascii="Times New Roman" w:hAnsi="Times New Roman" w:cs="Times New Roman"/>
        </w:rPr>
        <w:t xml:space="preserve"> (Fig. </w:t>
      </w:r>
      <w:r w:rsidR="00D6326A" w:rsidRPr="007C7564">
        <w:rPr>
          <w:rFonts w:ascii="Times New Roman" w:hAnsi="Times New Roman" w:cs="Times New Roman"/>
        </w:rPr>
        <w:t>12</w:t>
      </w:r>
      <w:r w:rsidR="005A0E25" w:rsidRPr="007C7564">
        <w:rPr>
          <w:rFonts w:ascii="Times New Roman" w:hAnsi="Times New Roman" w:cs="Times New Roman"/>
        </w:rPr>
        <w:t>)</w:t>
      </w:r>
      <w:r w:rsidRPr="007C7564">
        <w:rPr>
          <w:rFonts w:ascii="Times New Roman" w:hAnsi="Times New Roman" w:cs="Times New Roman"/>
        </w:rPr>
        <w:t>.</w:t>
      </w:r>
    </w:p>
    <w:p w14:paraId="0CB4D96E" w14:textId="77777777"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5) Chipping of pile head.</w:t>
      </w:r>
    </w:p>
    <w:p w14:paraId="11061A05" w14:textId="77777777"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6) Transportation &amp; fixing of Rebar.</w:t>
      </w:r>
    </w:p>
    <w:p w14:paraId="3220E91D" w14:textId="77777777" w:rsidR="001E3C26" w:rsidRPr="007C7564" w:rsidRDefault="001E3C26" w:rsidP="00BB6111">
      <w:pPr>
        <w:pStyle w:val="NoSpacing"/>
        <w:rPr>
          <w:rFonts w:ascii="Times New Roman" w:hAnsi="Times New Roman" w:cs="Times New Roman"/>
        </w:rPr>
      </w:pPr>
      <w:r w:rsidRPr="007C7564">
        <w:rPr>
          <w:rFonts w:ascii="Times New Roman" w:hAnsi="Times New Roman" w:cs="Times New Roman"/>
        </w:rPr>
        <w:t>7) Fixing of shutters.</w:t>
      </w:r>
    </w:p>
    <w:p w14:paraId="339BD953" w14:textId="2A042460" w:rsidR="001E3C26" w:rsidRPr="007C7564" w:rsidRDefault="001E3C26" w:rsidP="00C70026">
      <w:pPr>
        <w:pStyle w:val="NoSpacing"/>
        <w:rPr>
          <w:rFonts w:ascii="Times New Roman" w:hAnsi="Times New Roman" w:cs="Times New Roman"/>
        </w:rPr>
      </w:pPr>
      <w:r w:rsidRPr="007C7564">
        <w:rPr>
          <w:rFonts w:ascii="Times New Roman" w:hAnsi="Times New Roman" w:cs="Times New Roman"/>
        </w:rPr>
        <w:t>8) Pouring of concrete for Pile cap</w:t>
      </w:r>
      <w:r w:rsidR="00CA472E" w:rsidRPr="007C7564">
        <w:rPr>
          <w:rFonts w:ascii="Times New Roman" w:hAnsi="Times New Roman" w:cs="Times New Roman"/>
        </w:rPr>
        <w:t xml:space="preserve"> (Fig.</w:t>
      </w:r>
      <w:r w:rsidR="00D6326A" w:rsidRPr="007C7564">
        <w:rPr>
          <w:rFonts w:ascii="Times New Roman" w:hAnsi="Times New Roman" w:cs="Times New Roman"/>
        </w:rPr>
        <w:t>13 and Fig. 14</w:t>
      </w:r>
      <w:r w:rsidR="00CA472E" w:rsidRPr="007C7564">
        <w:rPr>
          <w:rFonts w:ascii="Times New Roman" w:hAnsi="Times New Roman" w:cs="Times New Roman"/>
        </w:rPr>
        <w:t>)</w:t>
      </w:r>
      <w:r w:rsidRPr="007C7564">
        <w:rPr>
          <w:rFonts w:ascii="Times New Roman" w:hAnsi="Times New Roman" w:cs="Times New Roman"/>
        </w:rPr>
        <w:t>.</w:t>
      </w:r>
    </w:p>
    <w:p w14:paraId="5D6E9106" w14:textId="7CED0C2E" w:rsidR="001E3C26" w:rsidRPr="007C7564" w:rsidRDefault="001E3C26" w:rsidP="00C70026">
      <w:pPr>
        <w:pStyle w:val="NoSpacing"/>
        <w:rPr>
          <w:rFonts w:ascii="Times New Roman" w:hAnsi="Times New Roman" w:cs="Times New Roman"/>
        </w:rPr>
      </w:pPr>
      <w:r w:rsidRPr="007C7564">
        <w:rPr>
          <w:rFonts w:ascii="Times New Roman" w:hAnsi="Times New Roman" w:cs="Times New Roman"/>
        </w:rPr>
        <w:t>9) Construction of connecting beam.</w:t>
      </w:r>
    </w:p>
    <w:p w14:paraId="18520C37" w14:textId="72FE93AA" w:rsidR="005E1AB6" w:rsidRPr="007C7564" w:rsidRDefault="001E3C26" w:rsidP="00D6326A">
      <w:pPr>
        <w:jc w:val="center"/>
        <w:rPr>
          <w:rFonts w:ascii="Times New Roman" w:hAnsi="Times New Roman" w:cs="Times New Roman"/>
          <w:sz w:val="24"/>
          <w:szCs w:val="24"/>
        </w:rPr>
      </w:pPr>
      <w:r w:rsidRPr="007C7564">
        <w:rPr>
          <w:rFonts w:ascii="Times New Roman" w:hAnsi="Times New Roman" w:cs="Times New Roman"/>
          <w:noProof/>
          <w:sz w:val="24"/>
          <w:szCs w:val="24"/>
        </w:rPr>
        <w:lastRenderedPageBreak/>
        <w:drawing>
          <wp:inline distT="0" distB="0" distL="0" distR="0" wp14:anchorId="3E8F838A" wp14:editId="2C613225">
            <wp:extent cx="4698853" cy="2175395"/>
            <wp:effectExtent l="0" t="0" r="698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55381" cy="2201565"/>
                    </a:xfrm>
                    <a:prstGeom prst="rect">
                      <a:avLst/>
                    </a:prstGeom>
                    <a:noFill/>
                    <a:ln>
                      <a:noFill/>
                    </a:ln>
                  </pic:spPr>
                </pic:pic>
              </a:graphicData>
            </a:graphic>
          </wp:inline>
        </w:drawing>
      </w:r>
    </w:p>
    <w:p w14:paraId="59E7850A" w14:textId="75F7E32E" w:rsidR="001E3C26" w:rsidRPr="007C7564" w:rsidRDefault="001E3C26" w:rsidP="00846F3F">
      <w:pPr>
        <w:pStyle w:val="BodyText"/>
        <w:kinsoku w:val="0"/>
        <w:overflowPunct w:val="0"/>
        <w:jc w:val="center"/>
        <w:rPr>
          <w:rFonts w:ascii="Times New Roman" w:hAnsi="Times New Roman" w:cs="Times New Roman"/>
          <w:i/>
          <w:iCs/>
          <w:w w:val="105"/>
        </w:rPr>
      </w:pPr>
      <w:r w:rsidRPr="007C7564">
        <w:rPr>
          <w:rFonts w:ascii="Times New Roman" w:hAnsi="Times New Roman" w:cs="Times New Roman"/>
          <w:i/>
          <w:iCs/>
          <w:w w:val="105"/>
        </w:rPr>
        <w:t>Fig.</w:t>
      </w:r>
      <w:r w:rsidR="00D6326A" w:rsidRPr="007C7564">
        <w:rPr>
          <w:rFonts w:ascii="Times New Roman" w:hAnsi="Times New Roman" w:cs="Times New Roman"/>
          <w:i/>
          <w:iCs/>
          <w:w w:val="105"/>
        </w:rPr>
        <w:t>11</w:t>
      </w:r>
      <w:r w:rsidRPr="007C7564">
        <w:rPr>
          <w:rFonts w:ascii="Times New Roman" w:hAnsi="Times New Roman" w:cs="Times New Roman"/>
          <w:i/>
          <w:iCs/>
          <w:w w:val="105"/>
        </w:rPr>
        <w:t xml:space="preserve"> Steel bracket welded with liner</w:t>
      </w:r>
    </w:p>
    <w:p w14:paraId="0B0CDFF6" w14:textId="7C55BB29" w:rsidR="007977B2" w:rsidRPr="007C7564" w:rsidRDefault="007977B2" w:rsidP="005A0E25">
      <w:pPr>
        <w:jc w:val="center"/>
        <w:rPr>
          <w:rFonts w:ascii="Times New Roman" w:hAnsi="Times New Roman" w:cs="Times New Roman"/>
          <w:sz w:val="24"/>
          <w:szCs w:val="24"/>
        </w:rPr>
      </w:pPr>
      <w:r w:rsidRPr="007C7564">
        <w:rPr>
          <w:rFonts w:ascii="Times New Roman" w:hAnsi="Times New Roman" w:cs="Times New Roman"/>
          <w:noProof/>
          <w:sz w:val="24"/>
          <w:szCs w:val="24"/>
        </w:rPr>
        <w:drawing>
          <wp:inline distT="0" distB="0" distL="0" distR="0" wp14:anchorId="0A2A1451" wp14:editId="1B7FF6DA">
            <wp:extent cx="5079413" cy="2926006"/>
            <wp:effectExtent l="0" t="0" r="6985" b="825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26871" cy="2953344"/>
                    </a:xfrm>
                    <a:prstGeom prst="rect">
                      <a:avLst/>
                    </a:prstGeom>
                    <a:noFill/>
                    <a:ln>
                      <a:noFill/>
                    </a:ln>
                  </pic:spPr>
                </pic:pic>
              </a:graphicData>
            </a:graphic>
          </wp:inline>
        </w:drawing>
      </w:r>
    </w:p>
    <w:p w14:paraId="363768DD" w14:textId="551D6501" w:rsidR="00330447" w:rsidRPr="007C7564" w:rsidRDefault="000E7BFC" w:rsidP="00D6326A">
      <w:pPr>
        <w:jc w:val="center"/>
        <w:rPr>
          <w:rFonts w:ascii="Times New Roman" w:hAnsi="Times New Roman" w:cs="Times New Roman"/>
          <w:i/>
          <w:iCs/>
        </w:rPr>
      </w:pPr>
      <w:r w:rsidRPr="007C7564">
        <w:rPr>
          <w:rFonts w:ascii="Times New Roman" w:hAnsi="Times New Roman" w:cs="Times New Roman"/>
          <w:i/>
          <w:iCs/>
        </w:rPr>
        <w:t>Fig.</w:t>
      </w:r>
      <w:r w:rsidR="00D6326A" w:rsidRPr="007C7564">
        <w:rPr>
          <w:rFonts w:ascii="Times New Roman" w:hAnsi="Times New Roman" w:cs="Times New Roman"/>
          <w:i/>
          <w:iCs/>
        </w:rPr>
        <w:t>12</w:t>
      </w:r>
      <w:r w:rsidRPr="007C7564">
        <w:rPr>
          <w:rFonts w:ascii="Times New Roman" w:hAnsi="Times New Roman" w:cs="Times New Roman"/>
          <w:i/>
          <w:iCs/>
        </w:rPr>
        <w:t xml:space="preserve"> </w:t>
      </w:r>
      <w:r w:rsidR="007977B2" w:rsidRPr="007C7564">
        <w:rPr>
          <w:rFonts w:ascii="Times New Roman" w:hAnsi="Times New Roman" w:cs="Times New Roman"/>
          <w:i/>
          <w:iCs/>
        </w:rPr>
        <w:t>Lifting and Placing of Sacrificial Slab at location</w:t>
      </w:r>
    </w:p>
    <w:p w14:paraId="22E349FB" w14:textId="48E5E2B7" w:rsidR="0006459F" w:rsidRPr="007C7564" w:rsidRDefault="000E7BFC" w:rsidP="00020322">
      <w:pPr>
        <w:rPr>
          <w:rFonts w:ascii="Times New Roman" w:hAnsi="Times New Roman" w:cs="Times New Roman"/>
        </w:rPr>
      </w:pPr>
      <w:r w:rsidRPr="007C7564">
        <w:rPr>
          <w:rFonts w:ascii="Times New Roman" w:hAnsi="Times New Roman" w:cs="Times New Roman"/>
        </w:rPr>
        <w:t>Concrete of grade M70 is transported to the location by barge mounted transit mixer</w:t>
      </w:r>
      <w:r w:rsidR="00CA472E" w:rsidRPr="007C7564">
        <w:rPr>
          <w:rFonts w:ascii="Times New Roman" w:hAnsi="Times New Roman" w:cs="Times New Roman"/>
        </w:rPr>
        <w:t>s</w:t>
      </w:r>
      <w:r w:rsidRPr="007C7564">
        <w:rPr>
          <w:rFonts w:ascii="Times New Roman" w:hAnsi="Times New Roman" w:cs="Times New Roman"/>
        </w:rPr>
        <w:t xml:space="preserve"> with boom placer. Concrete was laid in four lifts of one meter each with 300mm layers and compacted with 60mm needle vibrator.</w:t>
      </w:r>
    </w:p>
    <w:p w14:paraId="2A32633A" w14:textId="0696A753" w:rsidR="00D6326A" w:rsidRPr="007C7564" w:rsidRDefault="00D6326A" w:rsidP="00D6326A">
      <w:pPr>
        <w:jc w:val="center"/>
        <w:rPr>
          <w:rFonts w:ascii="Times New Roman" w:hAnsi="Times New Roman" w:cs="Times New Roman"/>
        </w:rPr>
      </w:pPr>
      <w:r w:rsidRPr="007C7564">
        <w:rPr>
          <w:rFonts w:ascii="Times New Roman" w:hAnsi="Times New Roman" w:cs="Times New Roman"/>
          <w:noProof/>
        </w:rPr>
        <w:drawing>
          <wp:inline distT="0" distB="0" distL="0" distR="0" wp14:anchorId="5C409057" wp14:editId="24A94FE8">
            <wp:extent cx="3874307" cy="2179272"/>
            <wp:effectExtent l="0" t="0" r="0" b="0"/>
            <wp:docPr id="14656359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20478" cy="2205243"/>
                    </a:xfrm>
                    <a:prstGeom prst="rect">
                      <a:avLst/>
                    </a:prstGeom>
                    <a:noFill/>
                  </pic:spPr>
                </pic:pic>
              </a:graphicData>
            </a:graphic>
          </wp:inline>
        </w:drawing>
      </w:r>
    </w:p>
    <w:p w14:paraId="53AA55E6" w14:textId="6246516A" w:rsidR="00D6326A" w:rsidRPr="00AC15DF" w:rsidRDefault="00D6326A" w:rsidP="006F4A3E">
      <w:pPr>
        <w:jc w:val="center"/>
        <w:rPr>
          <w:rFonts w:ascii="Times New Roman" w:hAnsi="Times New Roman" w:cs="Times New Roman"/>
          <w:i/>
          <w:iCs/>
        </w:rPr>
      </w:pPr>
      <w:r w:rsidRPr="00AC15DF">
        <w:rPr>
          <w:rFonts w:ascii="Times New Roman" w:hAnsi="Times New Roman" w:cs="Times New Roman"/>
          <w:i/>
          <w:iCs/>
        </w:rPr>
        <w:t xml:space="preserve">Fig. 13 Showing </w:t>
      </w:r>
      <w:r w:rsidR="006F4A3E" w:rsidRPr="00AC15DF">
        <w:rPr>
          <w:rFonts w:ascii="Times New Roman" w:hAnsi="Times New Roman" w:cs="Times New Roman"/>
          <w:i/>
          <w:iCs/>
        </w:rPr>
        <w:t xml:space="preserve">Construction of </w:t>
      </w:r>
      <w:r w:rsidRPr="00AC15DF">
        <w:rPr>
          <w:rFonts w:ascii="Times New Roman" w:hAnsi="Times New Roman" w:cs="Times New Roman"/>
          <w:i/>
          <w:iCs/>
        </w:rPr>
        <w:t>Pile Foundations</w:t>
      </w:r>
    </w:p>
    <w:p w14:paraId="6B17D285" w14:textId="14C6C4B2" w:rsidR="006F4A3E" w:rsidRDefault="006F4A3E" w:rsidP="00020322">
      <w:pPr>
        <w:rPr>
          <w:rFonts w:ascii="Times New Roman" w:hAnsi="Times New Roman" w:cs="Times New Roman"/>
          <w:sz w:val="20"/>
          <w:szCs w:val="20"/>
        </w:rPr>
      </w:pPr>
      <w:r w:rsidRPr="00AC15DF">
        <w:rPr>
          <w:rFonts w:ascii="Times New Roman" w:hAnsi="Times New Roman" w:cs="Times New Roman"/>
          <w:sz w:val="20"/>
          <w:szCs w:val="20"/>
        </w:rPr>
        <w:lastRenderedPageBreak/>
        <w:t>Total time taken for reinforcement binding, fixing the shuttering and concreting of pile cap was about 80 days. The time taken for concreting of pile cap alone was 4 days</w:t>
      </w:r>
      <w:r w:rsidR="00AC15DF">
        <w:rPr>
          <w:rFonts w:ascii="Times New Roman" w:hAnsi="Times New Roman" w:cs="Times New Roman"/>
          <w:sz w:val="20"/>
          <w:szCs w:val="20"/>
        </w:rPr>
        <w:t>.</w:t>
      </w:r>
    </w:p>
    <w:p w14:paraId="1E6C17D6" w14:textId="77777777" w:rsidR="00AC15DF" w:rsidRPr="00AC15DF" w:rsidRDefault="00AC15DF" w:rsidP="00020322">
      <w:pPr>
        <w:rPr>
          <w:rFonts w:ascii="Times New Roman" w:hAnsi="Times New Roman" w:cs="Times New Roman"/>
          <w:sz w:val="20"/>
          <w:szCs w:val="20"/>
        </w:rPr>
      </w:pPr>
    </w:p>
    <w:p w14:paraId="345B8824" w14:textId="00C422EF" w:rsidR="005E1AB6" w:rsidRPr="007C7564" w:rsidRDefault="006F4A3E" w:rsidP="006F4A3E">
      <w:pPr>
        <w:jc w:val="center"/>
        <w:rPr>
          <w:rFonts w:ascii="Times New Roman" w:hAnsi="Times New Roman" w:cs="Times New Roman"/>
          <w:sz w:val="24"/>
          <w:szCs w:val="24"/>
        </w:rPr>
      </w:pPr>
      <w:r w:rsidRPr="007C7564">
        <w:rPr>
          <w:rFonts w:ascii="Times New Roman" w:hAnsi="Times New Roman" w:cs="Times New Roman"/>
          <w:noProof/>
          <w:sz w:val="24"/>
          <w:szCs w:val="24"/>
        </w:rPr>
        <w:drawing>
          <wp:inline distT="0" distB="0" distL="0" distR="0" wp14:anchorId="5BCFB293" wp14:editId="1971251C">
            <wp:extent cx="3953591" cy="2224264"/>
            <wp:effectExtent l="0" t="0" r="0" b="5080"/>
            <wp:docPr id="12223051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81333" cy="2239871"/>
                    </a:xfrm>
                    <a:prstGeom prst="rect">
                      <a:avLst/>
                    </a:prstGeom>
                    <a:noFill/>
                  </pic:spPr>
                </pic:pic>
              </a:graphicData>
            </a:graphic>
          </wp:inline>
        </w:drawing>
      </w:r>
    </w:p>
    <w:p w14:paraId="72F9A631" w14:textId="3E4AC714" w:rsidR="0006459F" w:rsidRPr="007C7564" w:rsidRDefault="005A0E25" w:rsidP="006F4A3E">
      <w:pPr>
        <w:ind w:firstLine="450"/>
        <w:jc w:val="center"/>
        <w:rPr>
          <w:rFonts w:ascii="Times New Roman" w:hAnsi="Times New Roman" w:cs="Times New Roman"/>
          <w:i/>
          <w:iCs/>
        </w:rPr>
      </w:pPr>
      <w:r w:rsidRPr="007C7564">
        <w:rPr>
          <w:rFonts w:ascii="Times New Roman" w:hAnsi="Times New Roman" w:cs="Times New Roman"/>
          <w:i/>
          <w:iCs/>
        </w:rPr>
        <w:t xml:space="preserve">Fig. </w:t>
      </w:r>
      <w:r w:rsidR="00D6326A" w:rsidRPr="007C7564">
        <w:rPr>
          <w:rFonts w:ascii="Times New Roman" w:hAnsi="Times New Roman" w:cs="Times New Roman"/>
          <w:i/>
          <w:iCs/>
        </w:rPr>
        <w:t>1</w:t>
      </w:r>
      <w:r w:rsidR="006F4A3E" w:rsidRPr="007C7564">
        <w:rPr>
          <w:rFonts w:ascii="Times New Roman" w:hAnsi="Times New Roman" w:cs="Times New Roman"/>
          <w:i/>
          <w:iCs/>
        </w:rPr>
        <w:t>4</w:t>
      </w:r>
      <w:r w:rsidR="00CA472E" w:rsidRPr="007C7564">
        <w:rPr>
          <w:rFonts w:ascii="Times New Roman" w:hAnsi="Times New Roman" w:cs="Times New Roman"/>
          <w:i/>
          <w:iCs/>
        </w:rPr>
        <w:t xml:space="preserve"> Casting</w:t>
      </w:r>
      <w:r w:rsidRPr="007C7564">
        <w:rPr>
          <w:rFonts w:ascii="Times New Roman" w:hAnsi="Times New Roman" w:cs="Times New Roman"/>
          <w:i/>
          <w:iCs/>
        </w:rPr>
        <w:t xml:space="preserve"> of Pile Cap</w:t>
      </w:r>
    </w:p>
    <w:p w14:paraId="61145978" w14:textId="01641159" w:rsidR="00FF15EC" w:rsidRPr="00AC15DF" w:rsidRDefault="005A0E25" w:rsidP="006F4A3E">
      <w:pPr>
        <w:rPr>
          <w:rFonts w:ascii="Times New Roman" w:hAnsi="Times New Roman" w:cs="Times New Roman"/>
          <w:b/>
          <w:bCs/>
          <w:iCs/>
          <w:sz w:val="24"/>
          <w:szCs w:val="32"/>
          <w:lang w:eastAsia="ko-KR"/>
        </w:rPr>
      </w:pPr>
      <w:r w:rsidRPr="00AC15DF">
        <w:rPr>
          <w:rFonts w:ascii="Times New Roman" w:hAnsi="Times New Roman" w:cs="Times New Roman"/>
          <w:b/>
          <w:bCs/>
          <w:iCs/>
          <w:sz w:val="24"/>
          <w:szCs w:val="32"/>
          <w:lang w:eastAsia="ko-KR"/>
        </w:rPr>
        <w:t>3</w:t>
      </w:r>
      <w:r w:rsidR="00E04432" w:rsidRPr="00AC15DF">
        <w:rPr>
          <w:rFonts w:ascii="Times New Roman" w:hAnsi="Times New Roman" w:cs="Times New Roman"/>
          <w:b/>
          <w:bCs/>
          <w:iCs/>
          <w:sz w:val="24"/>
          <w:szCs w:val="32"/>
          <w:lang w:eastAsia="ko-KR"/>
        </w:rPr>
        <w:t xml:space="preserve">.3. </w:t>
      </w:r>
      <w:r w:rsidR="000E7BFC" w:rsidRPr="00AC15DF">
        <w:rPr>
          <w:rFonts w:ascii="Times New Roman" w:hAnsi="Times New Roman" w:cs="Times New Roman"/>
          <w:b/>
          <w:bCs/>
          <w:iCs/>
          <w:sz w:val="24"/>
          <w:szCs w:val="32"/>
          <w:lang w:eastAsia="ko-KR"/>
        </w:rPr>
        <w:t>Construction of Pylons:</w:t>
      </w:r>
    </w:p>
    <w:p w14:paraId="02EED5C4" w14:textId="24A0D2E4" w:rsidR="007B7D0D" w:rsidRPr="00AC15DF" w:rsidRDefault="006F4A3E" w:rsidP="007B7D0D">
      <w:pPr>
        <w:rPr>
          <w:rFonts w:ascii="Times New Roman" w:hAnsi="Times New Roman" w:cs="Times New Roman"/>
          <w:sz w:val="20"/>
          <w:szCs w:val="20"/>
          <w:lang w:eastAsia="ko-KR"/>
        </w:rPr>
      </w:pPr>
      <w:r w:rsidRPr="00AC15DF">
        <w:rPr>
          <w:rFonts w:ascii="Times New Roman" w:hAnsi="Times New Roman" w:cs="Times New Roman"/>
          <w:sz w:val="20"/>
          <w:szCs w:val="20"/>
          <w:lang w:val="en-CA" w:eastAsia="ko-KR"/>
        </w:rPr>
        <w:t xml:space="preserve">Pylon shape is A-type with leaning outward configuration with an overall height of 132 m </w:t>
      </w:r>
      <w:r w:rsidR="007B7D0D" w:rsidRPr="00AC15DF">
        <w:rPr>
          <w:rFonts w:ascii="Times New Roman" w:hAnsi="Times New Roman" w:cs="Times New Roman"/>
          <w:sz w:val="20"/>
          <w:szCs w:val="20"/>
          <w:lang w:val="en-CA" w:eastAsia="ko-KR"/>
        </w:rPr>
        <w:t>as shown</w:t>
      </w:r>
      <w:r w:rsidRPr="00AC15DF">
        <w:rPr>
          <w:rFonts w:ascii="Times New Roman" w:hAnsi="Times New Roman" w:cs="Times New Roman"/>
          <w:sz w:val="20"/>
          <w:szCs w:val="20"/>
          <w:lang w:val="en-CA" w:eastAsia="ko-KR"/>
        </w:rPr>
        <w:t xml:space="preserve"> in Fig. 1</w:t>
      </w:r>
      <w:r w:rsidR="007B7D0D" w:rsidRPr="00AC15DF">
        <w:rPr>
          <w:rFonts w:ascii="Times New Roman" w:hAnsi="Times New Roman" w:cs="Times New Roman"/>
          <w:sz w:val="20"/>
          <w:szCs w:val="20"/>
          <w:lang w:val="en-CA" w:eastAsia="ko-KR"/>
        </w:rPr>
        <w:t>6</w:t>
      </w:r>
      <w:r w:rsidRPr="00AC15DF">
        <w:rPr>
          <w:rFonts w:ascii="Times New Roman" w:hAnsi="Times New Roman" w:cs="Times New Roman"/>
          <w:sz w:val="20"/>
          <w:szCs w:val="20"/>
          <w:lang w:val="en-CA" w:eastAsia="ko-KR"/>
        </w:rPr>
        <w:t>.</w:t>
      </w:r>
      <w:r w:rsidR="007B7D0D" w:rsidRPr="00AC15DF">
        <w:rPr>
          <w:rFonts w:ascii="Times New Roman" w:hAnsi="Times New Roman" w:cs="Times New Roman"/>
          <w:sz w:val="20"/>
          <w:szCs w:val="20"/>
          <w:lang w:val="en-CA" w:eastAsia="ko-KR"/>
        </w:rPr>
        <w:t xml:space="preserve"> </w:t>
      </w:r>
      <w:r w:rsidR="007B7D0D" w:rsidRPr="00AC15DF">
        <w:rPr>
          <w:rFonts w:ascii="Times New Roman" w:hAnsi="Times New Roman" w:cs="Times New Roman"/>
          <w:sz w:val="20"/>
          <w:szCs w:val="20"/>
          <w:lang w:eastAsia="ko-KR"/>
        </w:rPr>
        <w:t>After construction of Pile cap, Tower crane is installed at proper place on top of pile cap for construction of Pylon leg. DOKA automatic climbing formwork was used for the construction of pylon legs, designed for adjusting to the leaning configuration geometry. The sequence for casting of pylons adopted is as follows:</w:t>
      </w:r>
    </w:p>
    <w:p w14:paraId="1F8B7076"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a. Construction of Pylon legs up to 6.8 m height above the pile cap.</w:t>
      </w:r>
    </w:p>
    <w:p w14:paraId="43661CF1"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b. Construction of lower cross beam at level 6.8m above the pile cap.</w:t>
      </w:r>
    </w:p>
    <w:p w14:paraId="3F713257"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c. Construction of pylon legs up to 69.1m (Bottom of upper cross beam)</w:t>
      </w:r>
    </w:p>
    <w:p w14:paraId="74A4FB3C"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 xml:space="preserve">d. Construction of upper cross beam at level 69.1m. </w:t>
      </w:r>
    </w:p>
    <w:p w14:paraId="78471F82"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e. Construction of pylon up to 91.15m including placing of six anchor boxes.</w:t>
      </w:r>
    </w:p>
    <w:p w14:paraId="5B90C206"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g. Construction of legs of Pylon up to 132m height in 3.5 m to 4m lift each.</w:t>
      </w:r>
    </w:p>
    <w:p w14:paraId="5B704D80" w14:textId="77777777"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h. Cable inserting and stressing as per given schedule.</w:t>
      </w:r>
    </w:p>
    <w:p w14:paraId="03443410" w14:textId="77777777" w:rsidR="00AC15DF" w:rsidRPr="00AC15DF" w:rsidRDefault="00AC15DF" w:rsidP="007B7D0D">
      <w:pPr>
        <w:spacing w:after="0"/>
        <w:rPr>
          <w:rFonts w:ascii="Times New Roman" w:hAnsi="Times New Roman" w:cs="Times New Roman"/>
          <w:sz w:val="20"/>
          <w:szCs w:val="20"/>
          <w:lang w:eastAsia="ko-KR"/>
        </w:rPr>
      </w:pPr>
    </w:p>
    <w:p w14:paraId="7B77E53E" w14:textId="26BA87F4" w:rsidR="007B7D0D" w:rsidRPr="00AC15DF" w:rsidRDefault="007B7D0D" w:rsidP="007B7D0D">
      <w:pPr>
        <w:spacing w:after="0"/>
        <w:rPr>
          <w:rFonts w:ascii="Times New Roman" w:hAnsi="Times New Roman" w:cs="Times New Roman"/>
          <w:sz w:val="20"/>
          <w:szCs w:val="20"/>
          <w:lang w:eastAsia="ko-KR"/>
        </w:rPr>
      </w:pPr>
      <w:r w:rsidRPr="00AC15DF">
        <w:rPr>
          <w:rFonts w:ascii="Times New Roman" w:hAnsi="Times New Roman" w:cs="Times New Roman"/>
          <w:sz w:val="20"/>
          <w:szCs w:val="20"/>
          <w:lang w:eastAsia="ko-KR"/>
        </w:rPr>
        <w:t>Fig. 15 shows the construction of lower pylon.</w:t>
      </w:r>
    </w:p>
    <w:p w14:paraId="3BCEC62D" w14:textId="77777777" w:rsidR="007B7D0D" w:rsidRPr="007C7564" w:rsidRDefault="007B7D0D" w:rsidP="007B7D0D">
      <w:pPr>
        <w:spacing w:after="0"/>
        <w:rPr>
          <w:rFonts w:ascii="Times New Roman" w:hAnsi="Times New Roman" w:cs="Times New Roman"/>
          <w:lang w:eastAsia="ko-KR"/>
        </w:rPr>
      </w:pPr>
    </w:p>
    <w:p w14:paraId="5A7B46B4" w14:textId="0971B47D" w:rsidR="006F4A3E" w:rsidRPr="007C7564" w:rsidRDefault="007B7D0D" w:rsidP="007B7D0D">
      <w:pPr>
        <w:jc w:val="center"/>
        <w:rPr>
          <w:rFonts w:ascii="Times New Roman" w:hAnsi="Times New Roman" w:cs="Times New Roman"/>
          <w:lang w:val="en-CA" w:eastAsia="ko-KR"/>
        </w:rPr>
      </w:pPr>
      <w:r w:rsidRPr="007C7564">
        <w:rPr>
          <w:rFonts w:ascii="Times New Roman" w:hAnsi="Times New Roman" w:cs="Times New Roman"/>
          <w:noProof/>
          <w:lang w:val="en-CA" w:eastAsia="ko-KR"/>
        </w:rPr>
        <w:drawing>
          <wp:inline distT="0" distB="0" distL="0" distR="0" wp14:anchorId="7A5AE6AD" wp14:editId="0CC63877">
            <wp:extent cx="4561429" cy="2796810"/>
            <wp:effectExtent l="0" t="0" r="0" b="3810"/>
            <wp:docPr id="15936338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16381" cy="2830503"/>
                    </a:xfrm>
                    <a:prstGeom prst="rect">
                      <a:avLst/>
                    </a:prstGeom>
                    <a:noFill/>
                  </pic:spPr>
                </pic:pic>
              </a:graphicData>
            </a:graphic>
          </wp:inline>
        </w:drawing>
      </w:r>
    </w:p>
    <w:p w14:paraId="47F7DAD8" w14:textId="7C414C3F" w:rsidR="007B7D0D" w:rsidRPr="007C7564" w:rsidRDefault="007B7D0D" w:rsidP="007B7D0D">
      <w:pPr>
        <w:jc w:val="center"/>
        <w:rPr>
          <w:rFonts w:ascii="Times New Roman" w:hAnsi="Times New Roman" w:cs="Times New Roman"/>
          <w:i/>
          <w:iCs/>
          <w:lang w:eastAsia="ko-KR"/>
        </w:rPr>
      </w:pPr>
      <w:r w:rsidRPr="007C7564">
        <w:rPr>
          <w:rFonts w:ascii="Times New Roman" w:hAnsi="Times New Roman" w:cs="Times New Roman"/>
          <w:i/>
          <w:iCs/>
          <w:lang w:eastAsia="ko-KR"/>
        </w:rPr>
        <w:t>Fig.15 Casting of Lower Pylon legs</w:t>
      </w:r>
    </w:p>
    <w:p w14:paraId="610D23D1" w14:textId="01E581C6" w:rsidR="006F4A3E" w:rsidRPr="007C7564" w:rsidRDefault="007B7D0D" w:rsidP="006F4A3E">
      <w:pPr>
        <w:rPr>
          <w:rFonts w:ascii="Times New Roman" w:hAnsi="Times New Roman" w:cs="Times New Roman"/>
          <w:lang w:val="en-CA" w:eastAsia="ko-KR"/>
        </w:rPr>
      </w:pPr>
      <w:r w:rsidRPr="007C7564">
        <w:rPr>
          <w:rFonts w:ascii="Times New Roman" w:hAnsi="Times New Roman" w:cs="Times New Roman"/>
          <w:noProof/>
          <w:lang w:val="en-CA" w:eastAsia="ko-KR"/>
        </w:rPr>
        <w:lastRenderedPageBreak/>
        <w:drawing>
          <wp:inline distT="0" distB="0" distL="0" distR="0" wp14:anchorId="5FF3A7A3" wp14:editId="70BE7519">
            <wp:extent cx="6116124" cy="6628079"/>
            <wp:effectExtent l="0" t="0" r="0" b="1905"/>
            <wp:docPr id="9376615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6962" cy="6639824"/>
                    </a:xfrm>
                    <a:prstGeom prst="rect">
                      <a:avLst/>
                    </a:prstGeom>
                    <a:noFill/>
                    <a:ln>
                      <a:noFill/>
                    </a:ln>
                  </pic:spPr>
                </pic:pic>
              </a:graphicData>
            </a:graphic>
          </wp:inline>
        </w:drawing>
      </w:r>
    </w:p>
    <w:p w14:paraId="10DB3009" w14:textId="1C22A158" w:rsidR="006F4A3E" w:rsidRPr="00AC15DF" w:rsidRDefault="007B7D0D" w:rsidP="007B7D0D">
      <w:pPr>
        <w:jc w:val="center"/>
        <w:rPr>
          <w:rFonts w:ascii="Times New Roman" w:hAnsi="Times New Roman" w:cs="Times New Roman"/>
          <w:i/>
          <w:iCs/>
          <w:lang w:val="en-CA" w:eastAsia="ko-KR"/>
        </w:rPr>
      </w:pPr>
      <w:r w:rsidRPr="00AC15DF">
        <w:rPr>
          <w:rFonts w:ascii="Times New Roman" w:hAnsi="Times New Roman" w:cs="Times New Roman"/>
          <w:i/>
          <w:iCs/>
          <w:lang w:val="en-CA" w:eastAsia="ko-KR"/>
        </w:rPr>
        <w:t>Fig. 16 Pylon Shape</w:t>
      </w:r>
    </w:p>
    <w:p w14:paraId="246C56D8" w14:textId="01AF1E80" w:rsidR="002A1A27" w:rsidRPr="007C7564" w:rsidRDefault="002A1A27" w:rsidP="0006459F">
      <w:pPr>
        <w:rPr>
          <w:rFonts w:ascii="Times New Roman" w:hAnsi="Times New Roman" w:cs="Times New Roman"/>
          <w:b/>
          <w:bCs/>
          <w:sz w:val="24"/>
          <w:szCs w:val="24"/>
        </w:rPr>
      </w:pPr>
    </w:p>
    <w:p w14:paraId="3963165E" w14:textId="255DA66F" w:rsidR="00E04432" w:rsidRPr="00AC15DF" w:rsidRDefault="002B3FF2" w:rsidP="00FA2DAA">
      <w:pPr>
        <w:pStyle w:val="Heading2"/>
        <w:keepNext w:val="0"/>
        <w:keepLines w:val="0"/>
        <w:spacing w:before="200"/>
        <w:ind w:left="450" w:hanging="450"/>
        <w:rPr>
          <w:rFonts w:ascii="Times New Roman" w:hAnsi="Times New Roman" w:cs="Times New Roman"/>
          <w:b w:val="0"/>
          <w:bCs w:val="0"/>
          <w:iCs/>
          <w:color w:val="auto"/>
          <w:sz w:val="20"/>
          <w:szCs w:val="24"/>
          <w:lang w:eastAsia="ko-KR"/>
        </w:rPr>
      </w:pPr>
      <w:r w:rsidRPr="00AC15DF">
        <w:rPr>
          <w:rFonts w:ascii="Times New Roman" w:hAnsi="Times New Roman" w:cs="Times New Roman"/>
          <w:b w:val="0"/>
          <w:bCs w:val="0"/>
          <w:iCs/>
          <w:color w:val="auto"/>
          <w:sz w:val="20"/>
          <w:szCs w:val="24"/>
          <w:lang w:eastAsia="ko-KR"/>
        </w:rPr>
        <w:t>3</w:t>
      </w:r>
      <w:r w:rsidR="00E04432" w:rsidRPr="00AC15DF">
        <w:rPr>
          <w:rFonts w:ascii="Times New Roman" w:hAnsi="Times New Roman" w:cs="Times New Roman"/>
          <w:b w:val="0"/>
          <w:bCs w:val="0"/>
          <w:iCs/>
          <w:color w:val="auto"/>
          <w:sz w:val="20"/>
          <w:szCs w:val="24"/>
          <w:lang w:eastAsia="ko-KR"/>
        </w:rPr>
        <w:t>.3.</w:t>
      </w:r>
      <w:r w:rsidR="00AC15DF" w:rsidRPr="00AC15DF">
        <w:rPr>
          <w:rFonts w:ascii="Times New Roman" w:hAnsi="Times New Roman" w:cs="Times New Roman"/>
          <w:b w:val="0"/>
          <w:bCs w:val="0"/>
          <w:iCs/>
          <w:color w:val="auto"/>
          <w:sz w:val="20"/>
          <w:szCs w:val="24"/>
          <w:lang w:eastAsia="ko-KR"/>
        </w:rPr>
        <w:t>1</w:t>
      </w:r>
      <w:r w:rsidR="00E04432" w:rsidRPr="00AC15DF">
        <w:rPr>
          <w:rFonts w:ascii="Times New Roman" w:hAnsi="Times New Roman" w:cs="Times New Roman"/>
          <w:b w:val="0"/>
          <w:bCs w:val="0"/>
          <w:iCs/>
          <w:color w:val="auto"/>
          <w:sz w:val="20"/>
          <w:szCs w:val="24"/>
          <w:lang w:eastAsia="ko-KR"/>
        </w:rPr>
        <w:t xml:space="preserve"> Casting of Lower Cross Beams</w:t>
      </w:r>
    </w:p>
    <w:p w14:paraId="5BBE0496" w14:textId="7D9ECD05" w:rsidR="00C70026" w:rsidRPr="00AC15DF" w:rsidRDefault="00E04432" w:rsidP="00EC7E82">
      <w:pPr>
        <w:kinsoku w:val="0"/>
        <w:overflowPunct w:val="0"/>
        <w:autoSpaceDE w:val="0"/>
        <w:autoSpaceDN w:val="0"/>
        <w:adjustRightInd w:val="0"/>
        <w:spacing w:after="0"/>
        <w:rPr>
          <w:rFonts w:ascii="Times New Roman" w:hAnsi="Times New Roman" w:cs="Times New Roman"/>
          <w:w w:val="105"/>
          <w:sz w:val="20"/>
          <w:szCs w:val="20"/>
        </w:rPr>
      </w:pPr>
      <w:r w:rsidRPr="00AC15DF">
        <w:rPr>
          <w:rFonts w:ascii="Times New Roman" w:hAnsi="Times New Roman" w:cs="Times New Roman"/>
          <w:w w:val="105"/>
          <w:sz w:val="20"/>
          <w:szCs w:val="20"/>
        </w:rPr>
        <w:t>Concreting of lower cross beam</w:t>
      </w:r>
      <w:r w:rsidR="007B7D0D" w:rsidRPr="00AC15DF">
        <w:rPr>
          <w:rFonts w:ascii="Times New Roman" w:hAnsi="Times New Roman" w:cs="Times New Roman"/>
          <w:w w:val="105"/>
          <w:sz w:val="20"/>
          <w:szCs w:val="20"/>
        </w:rPr>
        <w:t xml:space="preserve"> including its </w:t>
      </w:r>
      <w:r w:rsidRPr="00AC15DF">
        <w:rPr>
          <w:rFonts w:ascii="Times New Roman" w:hAnsi="Times New Roman" w:cs="Times New Roman"/>
          <w:w w:val="105"/>
          <w:sz w:val="20"/>
          <w:szCs w:val="20"/>
        </w:rPr>
        <w:t>soffit slab,</w:t>
      </w:r>
      <w:r w:rsidRPr="00AC15DF">
        <w:rPr>
          <w:rFonts w:ascii="Times New Roman" w:hAnsi="Times New Roman" w:cs="Times New Roman"/>
          <w:spacing w:val="-5"/>
          <w:w w:val="105"/>
          <w:sz w:val="20"/>
          <w:szCs w:val="20"/>
        </w:rPr>
        <w:t xml:space="preserve"> </w:t>
      </w:r>
      <w:r w:rsidRPr="00AC15DF">
        <w:rPr>
          <w:rFonts w:ascii="Times New Roman" w:hAnsi="Times New Roman" w:cs="Times New Roman"/>
          <w:w w:val="105"/>
          <w:sz w:val="20"/>
          <w:szCs w:val="20"/>
        </w:rPr>
        <w:t>vertical walls and top</w:t>
      </w:r>
      <w:r w:rsidRPr="00AC15DF">
        <w:rPr>
          <w:rFonts w:ascii="Times New Roman" w:hAnsi="Times New Roman" w:cs="Times New Roman"/>
          <w:spacing w:val="34"/>
          <w:w w:val="105"/>
          <w:sz w:val="20"/>
          <w:szCs w:val="20"/>
        </w:rPr>
        <w:t xml:space="preserve"> </w:t>
      </w:r>
      <w:r w:rsidRPr="00AC15DF">
        <w:rPr>
          <w:rFonts w:ascii="Times New Roman" w:hAnsi="Times New Roman" w:cs="Times New Roman"/>
          <w:w w:val="105"/>
          <w:sz w:val="20"/>
          <w:szCs w:val="20"/>
        </w:rPr>
        <w:t xml:space="preserve">slab </w:t>
      </w:r>
      <w:r w:rsidR="002A1A27" w:rsidRPr="00AC15DF">
        <w:rPr>
          <w:rFonts w:ascii="Times New Roman" w:hAnsi="Times New Roman" w:cs="Times New Roman"/>
          <w:w w:val="105"/>
          <w:sz w:val="20"/>
          <w:szCs w:val="20"/>
        </w:rPr>
        <w:t>could</w:t>
      </w:r>
      <w:r w:rsidRPr="00AC15DF">
        <w:rPr>
          <w:rFonts w:ascii="Times New Roman" w:hAnsi="Times New Roman" w:cs="Times New Roman"/>
          <w:w w:val="105"/>
          <w:sz w:val="20"/>
          <w:szCs w:val="20"/>
        </w:rPr>
        <w:t xml:space="preserve"> be</w:t>
      </w:r>
      <w:r w:rsidRPr="00AC15DF">
        <w:rPr>
          <w:rFonts w:ascii="Times New Roman" w:hAnsi="Times New Roman" w:cs="Times New Roman"/>
          <w:spacing w:val="-1"/>
          <w:w w:val="105"/>
          <w:sz w:val="20"/>
          <w:szCs w:val="20"/>
        </w:rPr>
        <w:t xml:space="preserve"> </w:t>
      </w:r>
      <w:r w:rsidRPr="00AC15DF">
        <w:rPr>
          <w:rFonts w:ascii="Times New Roman" w:hAnsi="Times New Roman" w:cs="Times New Roman"/>
          <w:w w:val="105"/>
          <w:sz w:val="20"/>
          <w:szCs w:val="20"/>
        </w:rPr>
        <w:t>done</w:t>
      </w:r>
      <w:r w:rsidR="00A7193D" w:rsidRPr="00AC15DF">
        <w:rPr>
          <w:rFonts w:ascii="Times New Roman" w:hAnsi="Times New Roman" w:cs="Times New Roman"/>
          <w:w w:val="105"/>
          <w:sz w:val="20"/>
          <w:szCs w:val="20"/>
        </w:rPr>
        <w:t xml:space="preserve"> </w:t>
      </w:r>
      <w:r w:rsidRPr="00AC15DF">
        <w:rPr>
          <w:rFonts w:ascii="Times New Roman" w:hAnsi="Times New Roman" w:cs="Times New Roman"/>
          <w:w w:val="105"/>
          <w:sz w:val="20"/>
          <w:szCs w:val="20"/>
        </w:rPr>
        <w:t>independently in parallel to casting of pylon legs up to 36m.</w:t>
      </w:r>
      <w:r w:rsidRPr="00AC15DF">
        <w:rPr>
          <w:rFonts w:ascii="Times New Roman" w:hAnsi="Times New Roman" w:cs="Times New Roman"/>
          <w:sz w:val="20"/>
          <w:szCs w:val="20"/>
        </w:rPr>
        <w:t xml:space="preserve"> </w:t>
      </w:r>
      <w:r w:rsidRPr="00AC15DF">
        <w:rPr>
          <w:rFonts w:ascii="Times New Roman" w:hAnsi="Times New Roman" w:cs="Times New Roman"/>
          <w:w w:val="105"/>
          <w:sz w:val="20"/>
          <w:szCs w:val="20"/>
        </w:rPr>
        <w:t xml:space="preserve">Lower cross beam is not cast </w:t>
      </w:r>
      <w:r w:rsidR="00126A2A" w:rsidRPr="00AC15DF">
        <w:rPr>
          <w:rFonts w:ascii="Times New Roman" w:hAnsi="Times New Roman" w:cs="Times New Roman"/>
          <w:w w:val="105"/>
          <w:sz w:val="20"/>
          <w:szCs w:val="20"/>
        </w:rPr>
        <w:t>for the full length</w:t>
      </w:r>
      <w:r w:rsidR="002A1A27" w:rsidRPr="00AC15DF">
        <w:rPr>
          <w:rFonts w:ascii="Times New Roman" w:hAnsi="Times New Roman" w:cs="Times New Roman"/>
          <w:w w:val="105"/>
          <w:sz w:val="20"/>
          <w:szCs w:val="20"/>
        </w:rPr>
        <w:t>;</w:t>
      </w:r>
      <w:r w:rsidRPr="00AC15DF">
        <w:rPr>
          <w:rFonts w:ascii="Times New Roman" w:hAnsi="Times New Roman" w:cs="Times New Roman"/>
          <w:w w:val="105"/>
          <w:sz w:val="20"/>
          <w:szCs w:val="20"/>
        </w:rPr>
        <w:t xml:space="preserve"> a small gap is left in the middle of lower cross beam.</w:t>
      </w:r>
      <w:r w:rsidR="002A1A27" w:rsidRPr="00AC15DF">
        <w:rPr>
          <w:rFonts w:ascii="Times New Roman" w:hAnsi="Times New Roman" w:cs="Times New Roman"/>
          <w:w w:val="105"/>
          <w:sz w:val="20"/>
          <w:szCs w:val="20"/>
        </w:rPr>
        <w:t xml:space="preserve"> </w:t>
      </w:r>
      <w:r w:rsidRPr="00AC15DF">
        <w:rPr>
          <w:rFonts w:ascii="Times New Roman" w:hAnsi="Times New Roman" w:cs="Times New Roman"/>
          <w:w w:val="105"/>
          <w:sz w:val="20"/>
          <w:szCs w:val="20"/>
        </w:rPr>
        <w:t>After the concrete attains required strength</w:t>
      </w:r>
      <w:r w:rsidR="002A1A27" w:rsidRPr="00AC15DF">
        <w:rPr>
          <w:rFonts w:ascii="Times New Roman" w:hAnsi="Times New Roman" w:cs="Times New Roman"/>
          <w:w w:val="105"/>
          <w:sz w:val="20"/>
          <w:szCs w:val="20"/>
        </w:rPr>
        <w:t>,</w:t>
      </w:r>
      <w:r w:rsidRPr="00AC15DF">
        <w:rPr>
          <w:rFonts w:ascii="Times New Roman" w:hAnsi="Times New Roman" w:cs="Times New Roman"/>
          <w:w w:val="105"/>
          <w:sz w:val="20"/>
          <w:szCs w:val="20"/>
        </w:rPr>
        <w:t xml:space="preserve"> lower cross beam </w:t>
      </w:r>
      <w:r w:rsidR="002B3FF2" w:rsidRPr="00AC15DF">
        <w:rPr>
          <w:rFonts w:ascii="Times New Roman" w:hAnsi="Times New Roman" w:cs="Times New Roman"/>
          <w:w w:val="105"/>
          <w:sz w:val="20"/>
          <w:szCs w:val="20"/>
        </w:rPr>
        <w:t xml:space="preserve">is jacked apart </w:t>
      </w:r>
      <w:r w:rsidRPr="00AC15DF">
        <w:rPr>
          <w:rFonts w:ascii="Times New Roman" w:hAnsi="Times New Roman" w:cs="Times New Roman"/>
          <w:w w:val="105"/>
          <w:sz w:val="20"/>
          <w:szCs w:val="20"/>
        </w:rPr>
        <w:t xml:space="preserve">by placing jacks between shear keys by 800tons and closure segment is cast. </w:t>
      </w:r>
      <w:r w:rsidR="00A12854" w:rsidRPr="00AC15DF">
        <w:rPr>
          <w:rFonts w:ascii="Times New Roman" w:hAnsi="Times New Roman" w:cs="Times New Roman"/>
          <w:w w:val="105"/>
          <w:sz w:val="20"/>
          <w:szCs w:val="20"/>
        </w:rPr>
        <w:t>Again,</w:t>
      </w:r>
      <w:r w:rsidRPr="00AC15DF">
        <w:rPr>
          <w:rFonts w:ascii="Times New Roman" w:hAnsi="Times New Roman" w:cs="Times New Roman"/>
          <w:w w:val="105"/>
          <w:sz w:val="20"/>
          <w:szCs w:val="20"/>
        </w:rPr>
        <w:t xml:space="preserve"> after required strength of closure segment is achieved stressing of lower cross beam is done</w:t>
      </w:r>
      <w:r w:rsidR="007B7D0D" w:rsidRPr="00AC15DF">
        <w:rPr>
          <w:rFonts w:ascii="Times New Roman" w:hAnsi="Times New Roman" w:cs="Times New Roman"/>
          <w:w w:val="105"/>
          <w:sz w:val="20"/>
          <w:szCs w:val="20"/>
        </w:rPr>
        <w:t>.</w:t>
      </w:r>
      <w:r w:rsidR="002A1A27" w:rsidRPr="00AC15DF">
        <w:rPr>
          <w:rFonts w:ascii="Times New Roman" w:hAnsi="Times New Roman" w:cs="Times New Roman"/>
          <w:w w:val="105"/>
          <w:sz w:val="20"/>
          <w:szCs w:val="20"/>
        </w:rPr>
        <w:t xml:space="preserve"> </w:t>
      </w:r>
      <w:r w:rsidRPr="00AC15DF">
        <w:rPr>
          <w:rFonts w:ascii="Times New Roman" w:hAnsi="Times New Roman" w:cs="Times New Roman"/>
          <w:w w:val="105"/>
          <w:sz w:val="20"/>
          <w:szCs w:val="20"/>
        </w:rPr>
        <w:t xml:space="preserve">All this process of construction of lower cross beam </w:t>
      </w:r>
      <w:r w:rsidR="002A1A27" w:rsidRPr="00AC15DF">
        <w:rPr>
          <w:rFonts w:ascii="Times New Roman" w:hAnsi="Times New Roman" w:cs="Times New Roman"/>
          <w:w w:val="105"/>
          <w:sz w:val="20"/>
          <w:szCs w:val="20"/>
        </w:rPr>
        <w:t>took</w:t>
      </w:r>
      <w:r w:rsidRPr="00AC15DF">
        <w:rPr>
          <w:rFonts w:ascii="Times New Roman" w:hAnsi="Times New Roman" w:cs="Times New Roman"/>
          <w:w w:val="105"/>
          <w:sz w:val="20"/>
          <w:szCs w:val="20"/>
        </w:rPr>
        <w:t xml:space="preserve"> around 45 days.</w:t>
      </w:r>
      <w:r w:rsidR="002A1A27" w:rsidRPr="00AC15DF">
        <w:rPr>
          <w:rFonts w:ascii="Times New Roman" w:hAnsi="Times New Roman" w:cs="Times New Roman"/>
          <w:w w:val="105"/>
          <w:sz w:val="20"/>
          <w:szCs w:val="20"/>
        </w:rPr>
        <w:t xml:space="preserve"> Fig. </w:t>
      </w:r>
      <w:r w:rsidR="002B3FF2" w:rsidRPr="00AC15DF">
        <w:rPr>
          <w:rFonts w:ascii="Times New Roman" w:hAnsi="Times New Roman" w:cs="Times New Roman"/>
          <w:w w:val="105"/>
          <w:sz w:val="20"/>
          <w:szCs w:val="20"/>
        </w:rPr>
        <w:t>1</w:t>
      </w:r>
      <w:r w:rsidR="007B7D0D" w:rsidRPr="00AC15DF">
        <w:rPr>
          <w:rFonts w:ascii="Times New Roman" w:hAnsi="Times New Roman" w:cs="Times New Roman"/>
          <w:w w:val="105"/>
          <w:sz w:val="20"/>
          <w:szCs w:val="20"/>
        </w:rPr>
        <w:t>7</w:t>
      </w:r>
      <w:r w:rsidR="002A1A27" w:rsidRPr="00AC15DF">
        <w:rPr>
          <w:rFonts w:ascii="Times New Roman" w:hAnsi="Times New Roman" w:cs="Times New Roman"/>
          <w:w w:val="105"/>
          <w:sz w:val="20"/>
          <w:szCs w:val="20"/>
        </w:rPr>
        <w:t xml:space="preserve"> shows casting of lower cross beam.</w:t>
      </w:r>
    </w:p>
    <w:p w14:paraId="2EC685F5" w14:textId="77777777" w:rsidR="00822DAE" w:rsidRPr="007C7564" w:rsidRDefault="00822DAE" w:rsidP="00EC7E82">
      <w:pPr>
        <w:kinsoku w:val="0"/>
        <w:overflowPunct w:val="0"/>
        <w:autoSpaceDE w:val="0"/>
        <w:autoSpaceDN w:val="0"/>
        <w:adjustRightInd w:val="0"/>
        <w:spacing w:after="0"/>
        <w:rPr>
          <w:rFonts w:ascii="Times New Roman" w:hAnsi="Times New Roman" w:cs="Times New Roman"/>
          <w:w w:val="105"/>
        </w:rPr>
      </w:pPr>
    </w:p>
    <w:p w14:paraId="591A359E" w14:textId="77777777" w:rsidR="00822DAE" w:rsidRPr="007C7564" w:rsidRDefault="00822DAE" w:rsidP="00EC7E82">
      <w:pPr>
        <w:kinsoku w:val="0"/>
        <w:overflowPunct w:val="0"/>
        <w:autoSpaceDE w:val="0"/>
        <w:autoSpaceDN w:val="0"/>
        <w:adjustRightInd w:val="0"/>
        <w:spacing w:after="0"/>
        <w:rPr>
          <w:rFonts w:ascii="Times New Roman" w:hAnsi="Times New Roman" w:cs="Times New Roman"/>
          <w:w w:val="105"/>
        </w:rPr>
      </w:pPr>
    </w:p>
    <w:p w14:paraId="409D555A" w14:textId="77777777" w:rsidR="00822DAE" w:rsidRPr="007C7564" w:rsidRDefault="00822DAE" w:rsidP="00EC7E82">
      <w:pPr>
        <w:kinsoku w:val="0"/>
        <w:overflowPunct w:val="0"/>
        <w:autoSpaceDE w:val="0"/>
        <w:autoSpaceDN w:val="0"/>
        <w:adjustRightInd w:val="0"/>
        <w:spacing w:after="0"/>
        <w:rPr>
          <w:rFonts w:ascii="Times New Roman" w:hAnsi="Times New Roman" w:cs="Times New Roman"/>
          <w:w w:val="105"/>
        </w:rPr>
      </w:pPr>
    </w:p>
    <w:p w14:paraId="2CD8DC42" w14:textId="40344998" w:rsidR="00822DAE" w:rsidRPr="007C7564" w:rsidRDefault="00822DAE" w:rsidP="00822DAE">
      <w:pPr>
        <w:kinsoku w:val="0"/>
        <w:overflowPunct w:val="0"/>
        <w:autoSpaceDE w:val="0"/>
        <w:autoSpaceDN w:val="0"/>
        <w:adjustRightInd w:val="0"/>
        <w:spacing w:after="0"/>
        <w:jc w:val="center"/>
        <w:rPr>
          <w:rFonts w:ascii="Times New Roman" w:hAnsi="Times New Roman" w:cs="Times New Roman"/>
          <w:w w:val="105"/>
        </w:rPr>
      </w:pPr>
      <w:r w:rsidRPr="007C7564">
        <w:rPr>
          <w:rFonts w:ascii="Times New Roman" w:hAnsi="Times New Roman" w:cs="Times New Roman"/>
          <w:noProof/>
          <w:w w:val="105"/>
        </w:rPr>
        <w:lastRenderedPageBreak/>
        <w:drawing>
          <wp:inline distT="0" distB="0" distL="0" distR="0" wp14:anchorId="63FA2912" wp14:editId="4A208D1E">
            <wp:extent cx="4376435" cy="2652195"/>
            <wp:effectExtent l="0" t="0" r="5080" b="0"/>
            <wp:docPr id="16462207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04541" cy="2669228"/>
                    </a:xfrm>
                    <a:prstGeom prst="rect">
                      <a:avLst/>
                    </a:prstGeom>
                    <a:noFill/>
                  </pic:spPr>
                </pic:pic>
              </a:graphicData>
            </a:graphic>
          </wp:inline>
        </w:drawing>
      </w:r>
    </w:p>
    <w:p w14:paraId="5CAE5CBA" w14:textId="77777777" w:rsidR="00CC417B" w:rsidRPr="007C7564" w:rsidRDefault="00CC417B" w:rsidP="00EC7E82">
      <w:pPr>
        <w:kinsoku w:val="0"/>
        <w:overflowPunct w:val="0"/>
        <w:autoSpaceDE w:val="0"/>
        <w:autoSpaceDN w:val="0"/>
        <w:adjustRightInd w:val="0"/>
        <w:spacing w:after="0"/>
        <w:rPr>
          <w:rFonts w:ascii="Times New Roman" w:hAnsi="Times New Roman" w:cs="Times New Roman"/>
          <w:w w:val="105"/>
        </w:rPr>
      </w:pPr>
    </w:p>
    <w:p w14:paraId="6485F55A" w14:textId="030E8EF1" w:rsidR="008420D4" w:rsidRPr="007C7564" w:rsidRDefault="00822DAE" w:rsidP="008420D4">
      <w:pPr>
        <w:kinsoku w:val="0"/>
        <w:overflowPunct w:val="0"/>
        <w:autoSpaceDE w:val="0"/>
        <w:autoSpaceDN w:val="0"/>
        <w:adjustRightInd w:val="0"/>
        <w:spacing w:before="66" w:after="0"/>
        <w:ind w:left="129"/>
        <w:jc w:val="center"/>
        <w:rPr>
          <w:rFonts w:ascii="Times New Roman" w:hAnsi="Times New Roman" w:cs="Times New Roman"/>
          <w:i/>
          <w:iCs/>
          <w:w w:val="105"/>
        </w:rPr>
      </w:pPr>
      <w:r w:rsidRPr="007C7564">
        <w:rPr>
          <w:rFonts w:ascii="Times New Roman" w:hAnsi="Times New Roman" w:cs="Times New Roman"/>
          <w:i/>
          <w:iCs/>
          <w:w w:val="105"/>
        </w:rPr>
        <w:t>F</w:t>
      </w:r>
      <w:r w:rsidR="008420D4" w:rsidRPr="007C7564">
        <w:rPr>
          <w:rFonts w:ascii="Times New Roman" w:hAnsi="Times New Roman" w:cs="Times New Roman"/>
          <w:i/>
          <w:iCs/>
          <w:w w:val="105"/>
        </w:rPr>
        <w:t>ig.</w:t>
      </w:r>
      <w:r w:rsidR="002B3FF2" w:rsidRPr="007C7564">
        <w:rPr>
          <w:rFonts w:ascii="Times New Roman" w:hAnsi="Times New Roman" w:cs="Times New Roman"/>
          <w:i/>
          <w:iCs/>
          <w:w w:val="105"/>
        </w:rPr>
        <w:t>1</w:t>
      </w:r>
      <w:r w:rsidRPr="007C7564">
        <w:rPr>
          <w:rFonts w:ascii="Times New Roman" w:hAnsi="Times New Roman" w:cs="Times New Roman"/>
          <w:i/>
          <w:iCs/>
          <w:w w:val="105"/>
        </w:rPr>
        <w:t>7</w:t>
      </w:r>
      <w:r w:rsidR="008420D4" w:rsidRPr="007C7564">
        <w:rPr>
          <w:rFonts w:ascii="Times New Roman" w:hAnsi="Times New Roman" w:cs="Times New Roman"/>
          <w:i/>
          <w:iCs/>
          <w:w w:val="105"/>
        </w:rPr>
        <w:t xml:space="preserve"> Casting of Lower Cross Beam</w:t>
      </w:r>
    </w:p>
    <w:p w14:paraId="3480F9AB" w14:textId="308574B2" w:rsidR="00F73B0B" w:rsidRPr="007C7564" w:rsidRDefault="002B3FF2" w:rsidP="00FA2DAA">
      <w:pPr>
        <w:pStyle w:val="Heading2"/>
        <w:keepNext w:val="0"/>
        <w:keepLines w:val="0"/>
        <w:spacing w:before="200"/>
        <w:ind w:left="450" w:hanging="450"/>
        <w:rPr>
          <w:rFonts w:ascii="Times New Roman" w:hAnsi="Times New Roman" w:cs="Times New Roman"/>
          <w:b w:val="0"/>
          <w:bCs w:val="0"/>
          <w:iCs/>
          <w:color w:val="auto"/>
          <w:sz w:val="22"/>
          <w:lang w:eastAsia="ko-KR"/>
        </w:rPr>
      </w:pPr>
      <w:r w:rsidRPr="007C7564">
        <w:rPr>
          <w:rFonts w:ascii="Times New Roman" w:hAnsi="Times New Roman" w:cs="Times New Roman"/>
          <w:b w:val="0"/>
          <w:bCs w:val="0"/>
          <w:iCs/>
          <w:color w:val="auto"/>
          <w:sz w:val="22"/>
          <w:lang w:eastAsia="ko-KR"/>
        </w:rPr>
        <w:t>3</w:t>
      </w:r>
      <w:r w:rsidR="00F73B0B" w:rsidRPr="007C7564">
        <w:rPr>
          <w:rFonts w:ascii="Times New Roman" w:hAnsi="Times New Roman" w:cs="Times New Roman"/>
          <w:b w:val="0"/>
          <w:bCs w:val="0"/>
          <w:iCs/>
          <w:color w:val="auto"/>
          <w:sz w:val="22"/>
          <w:lang w:eastAsia="ko-KR"/>
        </w:rPr>
        <w:t>.3.</w:t>
      </w:r>
      <w:r w:rsidR="00010626">
        <w:rPr>
          <w:rFonts w:ascii="Times New Roman" w:hAnsi="Times New Roman" w:cs="Times New Roman"/>
          <w:b w:val="0"/>
          <w:bCs w:val="0"/>
          <w:iCs/>
          <w:color w:val="auto"/>
          <w:sz w:val="22"/>
          <w:lang w:eastAsia="ko-KR"/>
        </w:rPr>
        <w:t>2</w:t>
      </w:r>
      <w:r w:rsidR="00F73B0B" w:rsidRPr="007C7564">
        <w:rPr>
          <w:rFonts w:ascii="Times New Roman" w:hAnsi="Times New Roman" w:cs="Times New Roman"/>
          <w:b w:val="0"/>
          <w:bCs w:val="0"/>
          <w:iCs/>
          <w:color w:val="auto"/>
          <w:sz w:val="22"/>
          <w:lang w:eastAsia="ko-KR"/>
        </w:rPr>
        <w:t xml:space="preserve"> Construction of Upper Cross Beam (UCB)</w:t>
      </w:r>
    </w:p>
    <w:p w14:paraId="31F089CF" w14:textId="399C7B7C" w:rsidR="00A7193D" w:rsidRPr="007C7564" w:rsidRDefault="00F73B0B" w:rsidP="00F73B0B">
      <w:pPr>
        <w:rPr>
          <w:rFonts w:ascii="Times New Roman" w:hAnsi="Times New Roman" w:cs="Times New Roman"/>
        </w:rPr>
      </w:pPr>
      <w:r w:rsidRPr="007C7564">
        <w:rPr>
          <w:rFonts w:ascii="Times New Roman" w:hAnsi="Times New Roman" w:cs="Times New Roman"/>
        </w:rPr>
        <w:t xml:space="preserve">After constructing both legs of pylon up to 69.1 m arrangement for shuttering </w:t>
      </w:r>
      <w:r w:rsidR="00340645" w:rsidRPr="007C7564">
        <w:rPr>
          <w:rFonts w:ascii="Times New Roman" w:hAnsi="Times New Roman" w:cs="Times New Roman"/>
        </w:rPr>
        <w:t xml:space="preserve">for upper </w:t>
      </w:r>
      <w:r w:rsidR="00126A2A" w:rsidRPr="007C7564">
        <w:rPr>
          <w:rFonts w:ascii="Times New Roman" w:hAnsi="Times New Roman" w:cs="Times New Roman"/>
        </w:rPr>
        <w:t>cross</w:t>
      </w:r>
      <w:r w:rsidR="00340645" w:rsidRPr="007C7564">
        <w:rPr>
          <w:rFonts w:ascii="Times New Roman" w:hAnsi="Times New Roman" w:cs="Times New Roman"/>
        </w:rPr>
        <w:t xml:space="preserve">-beam </w:t>
      </w:r>
      <w:r w:rsidRPr="007C7564">
        <w:rPr>
          <w:rFonts w:ascii="Times New Roman" w:hAnsi="Times New Roman" w:cs="Times New Roman"/>
        </w:rPr>
        <w:t>is done on previously embedded bolts in walls of pylon legs at required height.</w:t>
      </w:r>
    </w:p>
    <w:p w14:paraId="2EADDADE" w14:textId="7B31A6F0" w:rsidR="00822DAE" w:rsidRPr="007C7564" w:rsidRDefault="00D90D4A" w:rsidP="00D90D4A">
      <w:pPr>
        <w:rPr>
          <w:rFonts w:ascii="Times New Roman" w:hAnsi="Times New Roman" w:cs="Times New Roman"/>
        </w:rPr>
      </w:pPr>
      <w:r w:rsidRPr="007C7564">
        <w:rPr>
          <w:rFonts w:ascii="Times New Roman" w:hAnsi="Times New Roman" w:cs="Times New Roman"/>
          <w:noProof/>
        </w:rPr>
        <w:drawing>
          <wp:inline distT="0" distB="0" distL="0" distR="0" wp14:anchorId="2D62732B" wp14:editId="34E90054">
            <wp:extent cx="2767965" cy="2603500"/>
            <wp:effectExtent l="0" t="0" r="0" b="6350"/>
            <wp:docPr id="2043637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7965" cy="2603500"/>
                    </a:xfrm>
                    <a:prstGeom prst="rect">
                      <a:avLst/>
                    </a:prstGeom>
                    <a:noFill/>
                  </pic:spPr>
                </pic:pic>
              </a:graphicData>
            </a:graphic>
          </wp:inline>
        </w:drawing>
      </w:r>
      <w:r w:rsidRPr="007C7564">
        <w:rPr>
          <w:rFonts w:ascii="Times New Roman" w:hAnsi="Times New Roman" w:cs="Times New Roman"/>
        </w:rPr>
        <w:t xml:space="preserve">                               </w:t>
      </w:r>
      <w:r w:rsidRPr="007C7564">
        <w:rPr>
          <w:rFonts w:ascii="Times New Roman" w:hAnsi="Times New Roman" w:cs="Times New Roman"/>
          <w:noProof/>
        </w:rPr>
        <w:drawing>
          <wp:inline distT="0" distB="0" distL="0" distR="0" wp14:anchorId="58D502CC" wp14:editId="254A2356">
            <wp:extent cx="1945082" cy="2774660"/>
            <wp:effectExtent l="0" t="0" r="0" b="6985"/>
            <wp:docPr id="8040959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59413" cy="2795104"/>
                    </a:xfrm>
                    <a:prstGeom prst="rect">
                      <a:avLst/>
                    </a:prstGeom>
                    <a:noFill/>
                  </pic:spPr>
                </pic:pic>
              </a:graphicData>
            </a:graphic>
          </wp:inline>
        </w:drawing>
      </w:r>
      <w:r w:rsidRPr="007C7564">
        <w:rPr>
          <w:rFonts w:ascii="Times New Roman" w:hAnsi="Times New Roman" w:cs="Times New Roman"/>
        </w:rPr>
        <w:t xml:space="preserve">              </w:t>
      </w:r>
    </w:p>
    <w:p w14:paraId="1B222222" w14:textId="5F3D614D" w:rsidR="00822DAE" w:rsidRPr="007C7564" w:rsidRDefault="00822DAE" w:rsidP="00D90D4A">
      <w:pPr>
        <w:rPr>
          <w:rFonts w:ascii="Times New Roman" w:hAnsi="Times New Roman" w:cs="Times New Roman"/>
          <w:i/>
          <w:iCs/>
        </w:rPr>
      </w:pPr>
      <w:r w:rsidRPr="007C7564">
        <w:rPr>
          <w:rFonts w:ascii="Times New Roman" w:hAnsi="Times New Roman" w:cs="Times New Roman"/>
          <w:i/>
          <w:iCs/>
        </w:rPr>
        <w:t>Fig. 18 Installing Strut at 44 m height</w:t>
      </w:r>
      <w:r w:rsidR="00D90D4A" w:rsidRPr="007C7564">
        <w:rPr>
          <w:rFonts w:ascii="Times New Roman" w:hAnsi="Times New Roman" w:cs="Times New Roman"/>
          <w:i/>
          <w:iCs/>
        </w:rPr>
        <w:t xml:space="preserve"> </w:t>
      </w:r>
      <w:r w:rsidR="00010626">
        <w:rPr>
          <w:rFonts w:ascii="Times New Roman" w:hAnsi="Times New Roman" w:cs="Times New Roman"/>
          <w:i/>
          <w:iCs/>
        </w:rPr>
        <w:t>Beam</w:t>
      </w:r>
      <w:r w:rsidR="00D90D4A" w:rsidRPr="007C7564">
        <w:rPr>
          <w:rFonts w:ascii="Times New Roman" w:hAnsi="Times New Roman" w:cs="Times New Roman"/>
          <w:i/>
          <w:iCs/>
        </w:rPr>
        <w:t xml:space="preserve">                 </w:t>
      </w:r>
      <w:r w:rsidR="00010626">
        <w:rPr>
          <w:rFonts w:ascii="Times New Roman" w:hAnsi="Times New Roman" w:cs="Times New Roman"/>
          <w:i/>
          <w:iCs/>
        </w:rPr>
        <w:t>F</w:t>
      </w:r>
      <w:r w:rsidR="00D90D4A" w:rsidRPr="007C7564">
        <w:rPr>
          <w:rFonts w:ascii="Times New Roman" w:hAnsi="Times New Roman" w:cs="Times New Roman"/>
          <w:i/>
          <w:iCs/>
        </w:rPr>
        <w:t>ig. 19 Construction of Pylon and Upper Cross Beam</w:t>
      </w:r>
    </w:p>
    <w:p w14:paraId="083A80BB" w14:textId="77777777" w:rsidR="00010626" w:rsidRDefault="00010626" w:rsidP="00F73B0B">
      <w:pPr>
        <w:rPr>
          <w:rFonts w:ascii="Times New Roman" w:hAnsi="Times New Roman" w:cs="Times New Roman"/>
        </w:rPr>
      </w:pPr>
    </w:p>
    <w:p w14:paraId="66C9DE92" w14:textId="770749C2" w:rsidR="00F73B0B" w:rsidRPr="00010626" w:rsidRDefault="00F73B0B" w:rsidP="00F73B0B">
      <w:pPr>
        <w:rPr>
          <w:rFonts w:ascii="Times New Roman" w:hAnsi="Times New Roman" w:cs="Times New Roman"/>
          <w:sz w:val="20"/>
          <w:szCs w:val="20"/>
        </w:rPr>
      </w:pPr>
      <w:r w:rsidRPr="00010626">
        <w:rPr>
          <w:rFonts w:ascii="Times New Roman" w:hAnsi="Times New Roman" w:cs="Times New Roman"/>
          <w:sz w:val="20"/>
          <w:szCs w:val="20"/>
        </w:rPr>
        <w:t>Special truss arrangement w</w:t>
      </w:r>
      <w:r w:rsidR="002B3FF2" w:rsidRPr="00010626">
        <w:rPr>
          <w:rFonts w:ascii="Times New Roman" w:hAnsi="Times New Roman" w:cs="Times New Roman"/>
          <w:sz w:val="20"/>
          <w:szCs w:val="20"/>
        </w:rPr>
        <w:t>as</w:t>
      </w:r>
      <w:r w:rsidRPr="00010626">
        <w:rPr>
          <w:rFonts w:ascii="Times New Roman" w:hAnsi="Times New Roman" w:cs="Times New Roman"/>
          <w:sz w:val="20"/>
          <w:szCs w:val="20"/>
        </w:rPr>
        <w:t xml:space="preserve"> made on brackets fixed on pre-embedded bolts and bottom shuttering arrangement was done using </w:t>
      </w:r>
      <w:r w:rsidR="00E635AA" w:rsidRPr="00010626">
        <w:rPr>
          <w:rFonts w:ascii="Times New Roman" w:hAnsi="Times New Roman" w:cs="Times New Roman"/>
          <w:sz w:val="20"/>
          <w:szCs w:val="20"/>
        </w:rPr>
        <w:t>IS</w:t>
      </w:r>
      <w:r w:rsidRPr="00010626">
        <w:rPr>
          <w:rFonts w:ascii="Times New Roman" w:hAnsi="Times New Roman" w:cs="Times New Roman"/>
          <w:sz w:val="20"/>
          <w:szCs w:val="20"/>
        </w:rPr>
        <w:t>MB and steel shutters. The height of upper cross beam is 4.5 m. After concreting of upper cross beam is completed strut fixed at 44m height to maintain gap between legs of pylon is removed.</w:t>
      </w:r>
      <w:r w:rsidR="00954E53" w:rsidRPr="00010626">
        <w:rPr>
          <w:rFonts w:ascii="Times New Roman" w:hAnsi="Times New Roman" w:cs="Times New Roman"/>
          <w:sz w:val="20"/>
          <w:szCs w:val="20"/>
        </w:rPr>
        <w:t xml:space="preserve"> Fig. 19 shows the construction of </w:t>
      </w:r>
      <w:r w:rsidR="00010626">
        <w:rPr>
          <w:rFonts w:ascii="Times New Roman" w:hAnsi="Times New Roman" w:cs="Times New Roman"/>
          <w:sz w:val="20"/>
          <w:szCs w:val="20"/>
        </w:rPr>
        <w:t xml:space="preserve">Pylon including </w:t>
      </w:r>
      <w:r w:rsidR="00954E53" w:rsidRPr="00010626">
        <w:rPr>
          <w:rFonts w:ascii="Times New Roman" w:hAnsi="Times New Roman" w:cs="Times New Roman"/>
          <w:sz w:val="20"/>
          <w:szCs w:val="20"/>
        </w:rPr>
        <w:t>upper cross beam.</w:t>
      </w:r>
    </w:p>
    <w:p w14:paraId="0159C08C" w14:textId="01408800" w:rsidR="00F73B0B" w:rsidRPr="00010626" w:rsidRDefault="002B3FF2" w:rsidP="00FA2DAA">
      <w:pPr>
        <w:pStyle w:val="Heading2"/>
        <w:keepNext w:val="0"/>
        <w:keepLines w:val="0"/>
        <w:spacing w:before="200"/>
        <w:ind w:left="450" w:hanging="450"/>
        <w:rPr>
          <w:rFonts w:ascii="Times New Roman" w:hAnsi="Times New Roman" w:cs="Times New Roman"/>
          <w:b w:val="0"/>
          <w:bCs w:val="0"/>
          <w:iCs/>
          <w:color w:val="auto"/>
          <w:sz w:val="20"/>
          <w:szCs w:val="24"/>
          <w:lang w:eastAsia="ko-KR"/>
        </w:rPr>
      </w:pPr>
      <w:r w:rsidRPr="00010626">
        <w:rPr>
          <w:rFonts w:ascii="Times New Roman" w:hAnsi="Times New Roman" w:cs="Times New Roman"/>
          <w:b w:val="0"/>
          <w:bCs w:val="0"/>
          <w:iCs/>
          <w:color w:val="auto"/>
          <w:sz w:val="20"/>
          <w:szCs w:val="24"/>
          <w:lang w:eastAsia="ko-KR"/>
        </w:rPr>
        <w:t>3</w:t>
      </w:r>
      <w:r w:rsidR="00F73B0B" w:rsidRPr="00010626">
        <w:rPr>
          <w:rFonts w:ascii="Times New Roman" w:hAnsi="Times New Roman" w:cs="Times New Roman"/>
          <w:b w:val="0"/>
          <w:bCs w:val="0"/>
          <w:iCs/>
          <w:color w:val="auto"/>
          <w:sz w:val="20"/>
          <w:szCs w:val="24"/>
          <w:lang w:eastAsia="ko-KR"/>
        </w:rPr>
        <w:t>.3.</w:t>
      </w:r>
      <w:r w:rsidR="00010626">
        <w:rPr>
          <w:rFonts w:ascii="Times New Roman" w:hAnsi="Times New Roman" w:cs="Times New Roman"/>
          <w:b w:val="0"/>
          <w:bCs w:val="0"/>
          <w:iCs/>
          <w:color w:val="auto"/>
          <w:sz w:val="20"/>
          <w:szCs w:val="24"/>
          <w:lang w:eastAsia="ko-KR"/>
        </w:rPr>
        <w:t>3</w:t>
      </w:r>
      <w:r w:rsidR="00F73B0B" w:rsidRPr="00010626">
        <w:rPr>
          <w:rFonts w:ascii="Times New Roman" w:hAnsi="Times New Roman" w:cs="Times New Roman"/>
          <w:b w:val="0"/>
          <w:bCs w:val="0"/>
          <w:iCs/>
          <w:color w:val="auto"/>
          <w:sz w:val="20"/>
          <w:szCs w:val="24"/>
          <w:lang w:eastAsia="ko-KR"/>
        </w:rPr>
        <w:t xml:space="preserve"> Construction of Pylon up</w:t>
      </w:r>
      <w:r w:rsidR="00A7193D" w:rsidRPr="00010626">
        <w:rPr>
          <w:rFonts w:ascii="Times New Roman" w:hAnsi="Times New Roman" w:cs="Times New Roman"/>
          <w:b w:val="0"/>
          <w:bCs w:val="0"/>
          <w:iCs/>
          <w:color w:val="auto"/>
          <w:sz w:val="20"/>
          <w:szCs w:val="24"/>
          <w:lang w:eastAsia="ko-KR"/>
        </w:rPr>
        <w:t xml:space="preserve"> </w:t>
      </w:r>
      <w:r w:rsidR="00F73B0B" w:rsidRPr="00010626">
        <w:rPr>
          <w:rFonts w:ascii="Times New Roman" w:hAnsi="Times New Roman" w:cs="Times New Roman"/>
          <w:b w:val="0"/>
          <w:bCs w:val="0"/>
          <w:iCs/>
          <w:color w:val="auto"/>
          <w:sz w:val="20"/>
          <w:szCs w:val="24"/>
          <w:lang w:eastAsia="ko-KR"/>
        </w:rPr>
        <w:t>to top</w:t>
      </w:r>
    </w:p>
    <w:p w14:paraId="6B3C6FFB" w14:textId="3872E785" w:rsidR="00F73B0B" w:rsidRPr="00010626" w:rsidRDefault="00F73B0B" w:rsidP="00F73B0B">
      <w:pPr>
        <w:rPr>
          <w:rFonts w:ascii="Times New Roman" w:hAnsi="Times New Roman" w:cs="Times New Roman"/>
          <w:sz w:val="20"/>
          <w:szCs w:val="20"/>
        </w:rPr>
      </w:pPr>
      <w:r w:rsidRPr="00010626">
        <w:rPr>
          <w:rFonts w:ascii="Times New Roman" w:hAnsi="Times New Roman" w:cs="Times New Roman"/>
          <w:sz w:val="20"/>
          <w:szCs w:val="20"/>
        </w:rPr>
        <w:t>This is the most critical phase of construction as all the cable anchorage system, steel anchor boxes to hold anchorage system, Peacock feather impression on walls of pylon and superstructure construction will start with this phase. Fig.</w:t>
      </w:r>
      <w:r w:rsidR="00954E53" w:rsidRPr="00010626">
        <w:rPr>
          <w:rFonts w:ascii="Times New Roman" w:hAnsi="Times New Roman" w:cs="Times New Roman"/>
          <w:sz w:val="20"/>
          <w:szCs w:val="20"/>
        </w:rPr>
        <w:t>20</w:t>
      </w:r>
      <w:r w:rsidRPr="00010626">
        <w:rPr>
          <w:rFonts w:ascii="Times New Roman" w:hAnsi="Times New Roman" w:cs="Times New Roman"/>
          <w:sz w:val="20"/>
          <w:szCs w:val="20"/>
        </w:rPr>
        <w:t xml:space="preserve"> show</w:t>
      </w:r>
      <w:r w:rsidR="003B3098" w:rsidRPr="00010626">
        <w:rPr>
          <w:rFonts w:ascii="Times New Roman" w:hAnsi="Times New Roman" w:cs="Times New Roman"/>
          <w:sz w:val="20"/>
          <w:szCs w:val="20"/>
        </w:rPr>
        <w:t>s</w:t>
      </w:r>
      <w:r w:rsidRPr="00010626">
        <w:rPr>
          <w:rFonts w:ascii="Times New Roman" w:hAnsi="Times New Roman" w:cs="Times New Roman"/>
          <w:sz w:val="20"/>
          <w:szCs w:val="20"/>
        </w:rPr>
        <w:t xml:space="preserve"> the casting operation of pylon</w:t>
      </w:r>
      <w:r w:rsidR="004D6370" w:rsidRPr="00010626">
        <w:rPr>
          <w:rFonts w:ascii="Times New Roman" w:hAnsi="Times New Roman" w:cs="Times New Roman"/>
          <w:sz w:val="20"/>
          <w:szCs w:val="20"/>
        </w:rPr>
        <w:t xml:space="preserve"> up to the top.</w:t>
      </w:r>
    </w:p>
    <w:p w14:paraId="08A0E813" w14:textId="3EEF7218" w:rsidR="00F73B0B" w:rsidRPr="00010626" w:rsidRDefault="00F73B0B" w:rsidP="00F73B0B">
      <w:pPr>
        <w:rPr>
          <w:rFonts w:ascii="Times New Roman" w:hAnsi="Times New Roman" w:cs="Times New Roman"/>
          <w:sz w:val="20"/>
          <w:szCs w:val="20"/>
        </w:rPr>
      </w:pPr>
      <w:r w:rsidRPr="00010626">
        <w:rPr>
          <w:rFonts w:ascii="Times New Roman" w:hAnsi="Times New Roman" w:cs="Times New Roman"/>
          <w:sz w:val="20"/>
          <w:szCs w:val="20"/>
        </w:rPr>
        <w:t xml:space="preserve">Specialized modifications on outer shutters for constructing peacock feather on walls was done. </w:t>
      </w:r>
      <w:r w:rsidR="00A12854" w:rsidRPr="00010626">
        <w:rPr>
          <w:rFonts w:ascii="Times New Roman" w:hAnsi="Times New Roman" w:cs="Times New Roman"/>
          <w:sz w:val="20"/>
          <w:szCs w:val="20"/>
        </w:rPr>
        <w:t>The pylon</w:t>
      </w:r>
      <w:r w:rsidRPr="00010626">
        <w:rPr>
          <w:rFonts w:ascii="Times New Roman" w:hAnsi="Times New Roman" w:cs="Times New Roman"/>
          <w:sz w:val="20"/>
          <w:szCs w:val="20"/>
        </w:rPr>
        <w:t xml:space="preserve"> was cast up to </w:t>
      </w:r>
      <w:r w:rsidR="002364C9" w:rsidRPr="00010626">
        <w:rPr>
          <w:rFonts w:ascii="Times New Roman" w:hAnsi="Times New Roman" w:cs="Times New Roman"/>
          <w:sz w:val="20"/>
          <w:szCs w:val="20"/>
        </w:rPr>
        <w:t xml:space="preserve">91.15 </w:t>
      </w:r>
      <w:r w:rsidRPr="00010626">
        <w:rPr>
          <w:rFonts w:ascii="Times New Roman" w:hAnsi="Times New Roman" w:cs="Times New Roman"/>
          <w:sz w:val="20"/>
          <w:szCs w:val="20"/>
        </w:rPr>
        <w:t>m in six different height lift</w:t>
      </w:r>
      <w:r w:rsidR="00A12854" w:rsidRPr="00010626">
        <w:rPr>
          <w:rFonts w:ascii="Times New Roman" w:hAnsi="Times New Roman" w:cs="Times New Roman"/>
          <w:sz w:val="20"/>
          <w:szCs w:val="20"/>
        </w:rPr>
        <w:t>s</w:t>
      </w:r>
      <w:r w:rsidR="002364C9" w:rsidRPr="00010626">
        <w:rPr>
          <w:rFonts w:ascii="Times New Roman" w:hAnsi="Times New Roman" w:cs="Times New Roman"/>
          <w:sz w:val="20"/>
          <w:szCs w:val="20"/>
        </w:rPr>
        <w:t xml:space="preserve"> above the upper cross beam</w:t>
      </w:r>
      <w:r w:rsidRPr="00010626">
        <w:rPr>
          <w:rFonts w:ascii="Times New Roman" w:hAnsi="Times New Roman" w:cs="Times New Roman"/>
          <w:sz w:val="20"/>
          <w:szCs w:val="20"/>
        </w:rPr>
        <w:t xml:space="preserve">. Prefabricated steel </w:t>
      </w:r>
      <w:r w:rsidR="002364C9" w:rsidRPr="00010626">
        <w:rPr>
          <w:rFonts w:ascii="Times New Roman" w:hAnsi="Times New Roman" w:cs="Times New Roman"/>
          <w:sz w:val="20"/>
          <w:szCs w:val="20"/>
        </w:rPr>
        <w:t xml:space="preserve">box </w:t>
      </w:r>
      <w:r w:rsidRPr="00010626">
        <w:rPr>
          <w:rFonts w:ascii="Times New Roman" w:hAnsi="Times New Roman" w:cs="Times New Roman"/>
          <w:sz w:val="20"/>
          <w:szCs w:val="20"/>
        </w:rPr>
        <w:t>structure</w:t>
      </w:r>
      <w:r w:rsidR="002364C9" w:rsidRPr="00010626">
        <w:rPr>
          <w:rFonts w:ascii="Times New Roman" w:hAnsi="Times New Roman" w:cs="Times New Roman"/>
          <w:sz w:val="20"/>
          <w:szCs w:val="20"/>
        </w:rPr>
        <w:t>s</w:t>
      </w:r>
      <w:r w:rsidRPr="00010626">
        <w:rPr>
          <w:rFonts w:ascii="Times New Roman" w:hAnsi="Times New Roman" w:cs="Times New Roman"/>
          <w:sz w:val="20"/>
          <w:szCs w:val="20"/>
        </w:rPr>
        <w:t xml:space="preserve"> with guide pipe </w:t>
      </w:r>
      <w:r w:rsidR="002364C9" w:rsidRPr="00010626">
        <w:rPr>
          <w:rFonts w:ascii="Times New Roman" w:hAnsi="Times New Roman" w:cs="Times New Roman"/>
          <w:sz w:val="20"/>
          <w:szCs w:val="20"/>
        </w:rPr>
        <w:lastRenderedPageBreak/>
        <w:t>arrangement for</w:t>
      </w:r>
      <w:r w:rsidRPr="00010626">
        <w:rPr>
          <w:rFonts w:ascii="Times New Roman" w:hAnsi="Times New Roman" w:cs="Times New Roman"/>
          <w:sz w:val="20"/>
          <w:szCs w:val="20"/>
        </w:rPr>
        <w:t xml:space="preserve"> holding of anchorages of stay cable </w:t>
      </w:r>
      <w:r w:rsidR="002364C9" w:rsidRPr="00010626">
        <w:rPr>
          <w:rFonts w:ascii="Times New Roman" w:hAnsi="Times New Roman" w:cs="Times New Roman"/>
          <w:sz w:val="20"/>
          <w:szCs w:val="20"/>
        </w:rPr>
        <w:t>are</w:t>
      </w:r>
      <w:r w:rsidRPr="00010626">
        <w:rPr>
          <w:rFonts w:ascii="Times New Roman" w:hAnsi="Times New Roman" w:cs="Times New Roman"/>
          <w:sz w:val="20"/>
          <w:szCs w:val="20"/>
        </w:rPr>
        <w:t xml:space="preserve"> positioned inside the walls. After fixing</w:t>
      </w:r>
      <w:r w:rsidR="00126A2A" w:rsidRPr="00010626">
        <w:rPr>
          <w:rFonts w:ascii="Times New Roman" w:hAnsi="Times New Roman" w:cs="Times New Roman"/>
          <w:sz w:val="20"/>
          <w:szCs w:val="20"/>
        </w:rPr>
        <w:t>,</w:t>
      </w:r>
      <w:r w:rsidRPr="00010626">
        <w:rPr>
          <w:rFonts w:ascii="Times New Roman" w:hAnsi="Times New Roman" w:cs="Times New Roman"/>
          <w:sz w:val="20"/>
          <w:szCs w:val="20"/>
        </w:rPr>
        <w:t xml:space="preserve"> survey for checking position of inside shutters and guide pipe alignment is done.</w:t>
      </w:r>
    </w:p>
    <w:p w14:paraId="2A97EB3C" w14:textId="017262CA" w:rsidR="002364C9" w:rsidRDefault="002364C9" w:rsidP="00F73B0B">
      <w:pPr>
        <w:rPr>
          <w:rFonts w:ascii="Times New Roman" w:hAnsi="Times New Roman" w:cs="Times New Roman"/>
          <w:sz w:val="20"/>
          <w:szCs w:val="20"/>
        </w:rPr>
      </w:pPr>
      <w:r w:rsidRPr="00010626">
        <w:rPr>
          <w:rFonts w:ascii="Times New Roman" w:hAnsi="Times New Roman" w:cs="Times New Roman"/>
          <w:sz w:val="20"/>
          <w:szCs w:val="20"/>
        </w:rPr>
        <w:t>Fig. 20 shows the fixing of anchor boxes inside the pylon and Fig. 21 shows construction of pylon.</w:t>
      </w:r>
    </w:p>
    <w:p w14:paraId="5F92C250" w14:textId="1A49A405" w:rsidR="00010626" w:rsidRDefault="00010626" w:rsidP="00F73B0B">
      <w:pPr>
        <w:rPr>
          <w:rFonts w:ascii="Times New Roman" w:hAnsi="Times New Roman" w:cs="Times New Roman"/>
          <w:sz w:val="20"/>
          <w:szCs w:val="20"/>
        </w:rPr>
      </w:pPr>
      <w:r>
        <w:rPr>
          <w:rFonts w:ascii="Times New Roman" w:hAnsi="Times New Roman" w:cs="Times New Roman"/>
          <w:sz w:val="20"/>
          <w:szCs w:val="20"/>
        </w:rPr>
        <w:t xml:space="preserve">                                                                                                                                                                                                                                                                                                                             </w:t>
      </w:r>
    </w:p>
    <w:p w14:paraId="66C606FF" w14:textId="020F2FFA" w:rsidR="00010626" w:rsidRDefault="00010626" w:rsidP="00F73B0B">
      <w:pPr>
        <w:rPr>
          <w:rFonts w:ascii="Times New Roman" w:hAnsi="Times New Roman" w:cs="Times New Roman"/>
          <w:sz w:val="20"/>
          <w:szCs w:val="20"/>
        </w:rPr>
      </w:pPr>
      <w:r>
        <w:rPr>
          <w:noProof/>
        </w:rPr>
        <w:drawing>
          <wp:inline distT="0" distB="0" distL="0" distR="0" wp14:anchorId="42B401B1" wp14:editId="5943591C">
            <wp:extent cx="2558206" cy="1449656"/>
            <wp:effectExtent l="0" t="0" r="0" b="0"/>
            <wp:docPr id="18921407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45880" cy="1499338"/>
                    </a:xfrm>
                    <a:prstGeom prst="rect">
                      <a:avLst/>
                    </a:prstGeom>
                    <a:noFill/>
                  </pic:spPr>
                </pic:pic>
              </a:graphicData>
            </a:graphic>
          </wp:inline>
        </w:drawing>
      </w:r>
      <w:r>
        <w:rPr>
          <w:noProof/>
        </w:rPr>
        <w:t xml:space="preserve">                                  </w:t>
      </w:r>
      <w:r>
        <w:rPr>
          <w:noProof/>
        </w:rPr>
        <w:drawing>
          <wp:inline distT="0" distB="0" distL="0" distR="0" wp14:anchorId="1BB03F53" wp14:editId="448A8E1E">
            <wp:extent cx="2525050" cy="1243554"/>
            <wp:effectExtent l="0" t="0" r="8890" b="0"/>
            <wp:docPr id="19479451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8247" cy="1254978"/>
                    </a:xfrm>
                    <a:prstGeom prst="rect">
                      <a:avLst/>
                    </a:prstGeom>
                    <a:noFill/>
                  </pic:spPr>
                </pic:pic>
              </a:graphicData>
            </a:graphic>
          </wp:inline>
        </w:drawing>
      </w:r>
      <w:r>
        <w:rPr>
          <w:noProof/>
        </w:rPr>
        <w:t xml:space="preserve">                                                                                               </w:t>
      </w:r>
      <w:r>
        <w:rPr>
          <w:rFonts w:ascii="Times New Roman" w:hAnsi="Times New Roman" w:cs="Times New Roman"/>
          <w:sz w:val="20"/>
          <w:szCs w:val="20"/>
        </w:rPr>
        <w:t xml:space="preserve">                             </w:t>
      </w:r>
    </w:p>
    <w:p w14:paraId="7029A220" w14:textId="2AAA7D2D" w:rsidR="00010626" w:rsidRPr="00010626" w:rsidRDefault="00010626" w:rsidP="00010626">
      <w:pPr>
        <w:jc w:val="center"/>
        <w:rPr>
          <w:rFonts w:ascii="Times New Roman" w:hAnsi="Times New Roman" w:cs="Times New Roman"/>
          <w:sz w:val="20"/>
          <w:szCs w:val="20"/>
        </w:rPr>
      </w:pPr>
      <w:r>
        <w:rPr>
          <w:rFonts w:ascii="Times New Roman" w:hAnsi="Times New Roman" w:cs="Times New Roman"/>
          <w:sz w:val="20"/>
          <w:szCs w:val="20"/>
        </w:rPr>
        <w:t>Fig. 20 Installation of Anchor Boxes inside the Pylon</w:t>
      </w:r>
    </w:p>
    <w:p w14:paraId="0E7B41CB" w14:textId="0385B71D" w:rsidR="00F73B0B" w:rsidRPr="00010626" w:rsidRDefault="00F73B0B" w:rsidP="00F73B0B">
      <w:pPr>
        <w:rPr>
          <w:rFonts w:ascii="Times New Roman" w:hAnsi="Times New Roman" w:cs="Times New Roman"/>
          <w:sz w:val="20"/>
          <w:szCs w:val="20"/>
        </w:rPr>
      </w:pPr>
      <w:r w:rsidRPr="00010626">
        <w:rPr>
          <w:rFonts w:ascii="Times New Roman" w:hAnsi="Times New Roman" w:cs="Times New Roman"/>
          <w:sz w:val="20"/>
          <w:szCs w:val="20"/>
        </w:rPr>
        <w:t>During construction of pier between upper cross beam and 9</w:t>
      </w:r>
      <w:r w:rsidR="002364C9" w:rsidRPr="00010626">
        <w:rPr>
          <w:rFonts w:ascii="Times New Roman" w:hAnsi="Times New Roman" w:cs="Times New Roman"/>
          <w:sz w:val="20"/>
          <w:szCs w:val="20"/>
        </w:rPr>
        <w:t>1</w:t>
      </w:r>
      <w:r w:rsidRPr="00010626">
        <w:rPr>
          <w:rFonts w:ascii="Times New Roman" w:hAnsi="Times New Roman" w:cs="Times New Roman"/>
          <w:sz w:val="20"/>
          <w:szCs w:val="20"/>
        </w:rPr>
        <w:t>.1</w:t>
      </w:r>
      <w:r w:rsidR="002364C9" w:rsidRPr="00010626">
        <w:rPr>
          <w:rFonts w:ascii="Times New Roman" w:hAnsi="Times New Roman" w:cs="Times New Roman"/>
          <w:sz w:val="20"/>
          <w:szCs w:val="20"/>
        </w:rPr>
        <w:t>5</w:t>
      </w:r>
      <w:r w:rsidRPr="00010626">
        <w:rPr>
          <w:rFonts w:ascii="Times New Roman" w:hAnsi="Times New Roman" w:cs="Times New Roman"/>
          <w:sz w:val="20"/>
          <w:szCs w:val="20"/>
        </w:rPr>
        <w:t xml:space="preserve">m height of pylon leg, pier table segment is launched and </w:t>
      </w:r>
      <w:r w:rsidR="00A12854" w:rsidRPr="00010626">
        <w:rPr>
          <w:rFonts w:ascii="Times New Roman" w:hAnsi="Times New Roman" w:cs="Times New Roman"/>
          <w:sz w:val="20"/>
          <w:szCs w:val="20"/>
        </w:rPr>
        <w:t>Erection</w:t>
      </w:r>
      <w:r w:rsidRPr="00010626">
        <w:rPr>
          <w:rFonts w:ascii="Times New Roman" w:hAnsi="Times New Roman" w:cs="Times New Roman"/>
          <w:sz w:val="20"/>
          <w:szCs w:val="20"/>
        </w:rPr>
        <w:t xml:space="preserve"> gantry for superstructure </w:t>
      </w:r>
      <w:r w:rsidR="00A12854" w:rsidRPr="00010626">
        <w:rPr>
          <w:rFonts w:ascii="Times New Roman" w:hAnsi="Times New Roman" w:cs="Times New Roman"/>
          <w:sz w:val="20"/>
          <w:szCs w:val="20"/>
        </w:rPr>
        <w:t>e</w:t>
      </w:r>
      <w:r w:rsidRPr="00010626">
        <w:rPr>
          <w:rFonts w:ascii="Times New Roman" w:hAnsi="Times New Roman" w:cs="Times New Roman"/>
          <w:sz w:val="20"/>
          <w:szCs w:val="20"/>
        </w:rPr>
        <w:t xml:space="preserve">rection is assembled on pier table. After installation of pier table and </w:t>
      </w:r>
      <w:r w:rsidR="00A12854" w:rsidRPr="00010626">
        <w:rPr>
          <w:rFonts w:ascii="Times New Roman" w:hAnsi="Times New Roman" w:cs="Times New Roman"/>
          <w:sz w:val="20"/>
          <w:szCs w:val="20"/>
        </w:rPr>
        <w:t>erection</w:t>
      </w:r>
      <w:r w:rsidRPr="00010626">
        <w:rPr>
          <w:rFonts w:ascii="Times New Roman" w:hAnsi="Times New Roman" w:cs="Times New Roman"/>
          <w:sz w:val="20"/>
          <w:szCs w:val="20"/>
        </w:rPr>
        <w:t xml:space="preserve"> gantry, construction of pylon and superstructure was done in parallel.</w:t>
      </w:r>
      <w:r w:rsidR="00A12854" w:rsidRPr="00010626">
        <w:rPr>
          <w:rFonts w:ascii="Times New Roman" w:hAnsi="Times New Roman" w:cs="Times New Roman"/>
          <w:sz w:val="20"/>
          <w:szCs w:val="20"/>
        </w:rPr>
        <w:t xml:space="preserve"> </w:t>
      </w:r>
      <w:r w:rsidRPr="00010626">
        <w:rPr>
          <w:rFonts w:ascii="Times New Roman" w:hAnsi="Times New Roman" w:cs="Times New Roman"/>
          <w:sz w:val="20"/>
          <w:szCs w:val="20"/>
        </w:rPr>
        <w:t>After construction of pylon up to 9</w:t>
      </w:r>
      <w:r w:rsidR="002364C9" w:rsidRPr="00010626">
        <w:rPr>
          <w:rFonts w:ascii="Times New Roman" w:hAnsi="Times New Roman" w:cs="Times New Roman"/>
          <w:sz w:val="20"/>
          <w:szCs w:val="20"/>
        </w:rPr>
        <w:t>1</w:t>
      </w:r>
      <w:r w:rsidRPr="00010626">
        <w:rPr>
          <w:rFonts w:ascii="Times New Roman" w:hAnsi="Times New Roman" w:cs="Times New Roman"/>
          <w:sz w:val="20"/>
          <w:szCs w:val="20"/>
        </w:rPr>
        <w:t>.1</w:t>
      </w:r>
      <w:r w:rsidR="002364C9" w:rsidRPr="00010626">
        <w:rPr>
          <w:rFonts w:ascii="Times New Roman" w:hAnsi="Times New Roman" w:cs="Times New Roman"/>
          <w:sz w:val="20"/>
          <w:szCs w:val="20"/>
        </w:rPr>
        <w:t>5</w:t>
      </w:r>
      <w:r w:rsidRPr="00010626">
        <w:rPr>
          <w:rFonts w:ascii="Times New Roman" w:hAnsi="Times New Roman" w:cs="Times New Roman"/>
          <w:sz w:val="20"/>
          <w:szCs w:val="20"/>
        </w:rPr>
        <w:t xml:space="preserve"> m</w:t>
      </w:r>
      <w:r w:rsidR="00126A2A" w:rsidRPr="00010626">
        <w:rPr>
          <w:rFonts w:ascii="Times New Roman" w:hAnsi="Times New Roman" w:cs="Times New Roman"/>
          <w:sz w:val="20"/>
          <w:szCs w:val="20"/>
        </w:rPr>
        <w:t>,</w:t>
      </w:r>
      <w:r w:rsidRPr="00010626">
        <w:rPr>
          <w:rFonts w:ascii="Times New Roman" w:hAnsi="Times New Roman" w:cs="Times New Roman"/>
          <w:sz w:val="20"/>
          <w:szCs w:val="20"/>
        </w:rPr>
        <w:t xml:space="preserve"> 1st segment of superstructure on both main span and back span side is constructed.</w:t>
      </w:r>
    </w:p>
    <w:p w14:paraId="1D7FB17A" w14:textId="4E3C00FA" w:rsidR="00C70026" w:rsidRPr="00010626" w:rsidRDefault="00F73B0B" w:rsidP="004D6370">
      <w:pPr>
        <w:pStyle w:val="NoSpacing"/>
        <w:rPr>
          <w:rFonts w:ascii="Times New Roman" w:hAnsi="Times New Roman" w:cs="Times New Roman"/>
          <w:sz w:val="20"/>
          <w:szCs w:val="20"/>
        </w:rPr>
      </w:pPr>
      <w:r w:rsidRPr="00010626">
        <w:rPr>
          <w:rFonts w:ascii="Times New Roman" w:hAnsi="Times New Roman" w:cs="Times New Roman"/>
          <w:sz w:val="20"/>
          <w:szCs w:val="20"/>
        </w:rPr>
        <w:t xml:space="preserve">After each activity of superstructure </w:t>
      </w:r>
      <w:r w:rsidR="00A7193D" w:rsidRPr="00010626">
        <w:rPr>
          <w:rFonts w:ascii="Times New Roman" w:hAnsi="Times New Roman" w:cs="Times New Roman"/>
          <w:sz w:val="20"/>
          <w:szCs w:val="20"/>
        </w:rPr>
        <w:t>i.e.,</w:t>
      </w:r>
      <w:r w:rsidRPr="00010626">
        <w:rPr>
          <w:rFonts w:ascii="Times New Roman" w:hAnsi="Times New Roman" w:cs="Times New Roman"/>
          <w:sz w:val="20"/>
          <w:szCs w:val="20"/>
        </w:rPr>
        <w:t xml:space="preserve"> lifting of segments, </w:t>
      </w:r>
      <w:r w:rsidR="00A12854" w:rsidRPr="00010626">
        <w:rPr>
          <w:rFonts w:ascii="Times New Roman" w:hAnsi="Times New Roman" w:cs="Times New Roman"/>
          <w:sz w:val="20"/>
          <w:szCs w:val="20"/>
        </w:rPr>
        <w:t>1</w:t>
      </w:r>
      <w:r w:rsidRPr="00010626">
        <w:rPr>
          <w:rFonts w:ascii="Times New Roman" w:hAnsi="Times New Roman" w:cs="Times New Roman"/>
          <w:sz w:val="20"/>
          <w:szCs w:val="20"/>
        </w:rPr>
        <w:t>st stage stressing, placing of precast deck slabs and final stressing, survey for pylon position is done.</w:t>
      </w:r>
      <w:r w:rsidR="00A12854" w:rsidRPr="00010626">
        <w:rPr>
          <w:rFonts w:ascii="Times New Roman" w:hAnsi="Times New Roman" w:cs="Times New Roman"/>
          <w:sz w:val="20"/>
          <w:szCs w:val="20"/>
        </w:rPr>
        <w:t xml:space="preserve"> </w:t>
      </w:r>
      <w:r w:rsidRPr="00010626">
        <w:rPr>
          <w:rFonts w:ascii="Times New Roman" w:hAnsi="Times New Roman" w:cs="Times New Roman"/>
          <w:sz w:val="20"/>
          <w:szCs w:val="20"/>
        </w:rPr>
        <w:t>This process is repeated after every segment of superstructure launching and construction of pylon leg.</w:t>
      </w:r>
      <w:r w:rsidR="00A12854" w:rsidRPr="00010626">
        <w:rPr>
          <w:rFonts w:ascii="Times New Roman" w:hAnsi="Times New Roman" w:cs="Times New Roman"/>
          <w:sz w:val="20"/>
          <w:szCs w:val="20"/>
        </w:rPr>
        <w:t xml:space="preserve"> </w:t>
      </w:r>
      <w:r w:rsidRPr="00010626">
        <w:rPr>
          <w:rFonts w:ascii="Times New Roman" w:hAnsi="Times New Roman" w:cs="Times New Roman"/>
          <w:sz w:val="20"/>
          <w:szCs w:val="20"/>
        </w:rPr>
        <w:t>After launching of 1st segment pylon construction up to height of 9</w:t>
      </w:r>
      <w:r w:rsidR="002364C9" w:rsidRPr="00010626">
        <w:rPr>
          <w:rFonts w:ascii="Times New Roman" w:hAnsi="Times New Roman" w:cs="Times New Roman"/>
          <w:sz w:val="20"/>
          <w:szCs w:val="20"/>
        </w:rPr>
        <w:t>4.65</w:t>
      </w:r>
      <w:r w:rsidRPr="00010626">
        <w:rPr>
          <w:rFonts w:ascii="Times New Roman" w:hAnsi="Times New Roman" w:cs="Times New Roman"/>
          <w:sz w:val="20"/>
          <w:szCs w:val="20"/>
        </w:rPr>
        <w:t>m is completed and then 2nd segment of superstructure is launched and completed in all respect</w:t>
      </w:r>
      <w:r w:rsidR="00A12854" w:rsidRPr="00010626">
        <w:rPr>
          <w:rFonts w:ascii="Times New Roman" w:hAnsi="Times New Roman" w:cs="Times New Roman"/>
          <w:sz w:val="20"/>
          <w:szCs w:val="20"/>
        </w:rPr>
        <w:t>s</w:t>
      </w:r>
      <w:r w:rsidRPr="00010626">
        <w:rPr>
          <w:rFonts w:ascii="Times New Roman" w:hAnsi="Times New Roman" w:cs="Times New Roman"/>
          <w:sz w:val="20"/>
          <w:szCs w:val="20"/>
        </w:rPr>
        <w:t>.</w:t>
      </w:r>
      <w:r w:rsidR="00A12854" w:rsidRPr="00010626">
        <w:rPr>
          <w:rFonts w:ascii="Times New Roman" w:hAnsi="Times New Roman" w:cs="Times New Roman"/>
          <w:sz w:val="20"/>
          <w:szCs w:val="20"/>
        </w:rPr>
        <w:t xml:space="preserve"> </w:t>
      </w:r>
      <w:r w:rsidRPr="00010626">
        <w:rPr>
          <w:rFonts w:ascii="Times New Roman" w:hAnsi="Times New Roman" w:cs="Times New Roman"/>
          <w:sz w:val="20"/>
          <w:szCs w:val="20"/>
        </w:rPr>
        <w:t>Same procedure for each lift of pylon and each segment of superstructure is followed up to top of pylon leg.</w:t>
      </w:r>
      <w:r w:rsidR="003E3565" w:rsidRPr="00010626">
        <w:rPr>
          <w:rFonts w:ascii="Times New Roman" w:hAnsi="Times New Roman" w:cs="Times New Roman"/>
          <w:sz w:val="20"/>
          <w:szCs w:val="20"/>
        </w:rPr>
        <w:t xml:space="preserve"> </w:t>
      </w:r>
      <w:r w:rsidRPr="00010626">
        <w:rPr>
          <w:rFonts w:ascii="Times New Roman" w:hAnsi="Times New Roman" w:cs="Times New Roman"/>
          <w:sz w:val="20"/>
          <w:szCs w:val="20"/>
        </w:rPr>
        <w:t>After 2ⁿᵈ segment of superstructure</w:t>
      </w:r>
      <w:r w:rsidR="00A12854" w:rsidRPr="00010626">
        <w:rPr>
          <w:rFonts w:ascii="Times New Roman" w:hAnsi="Times New Roman" w:cs="Times New Roman"/>
          <w:sz w:val="20"/>
          <w:szCs w:val="20"/>
        </w:rPr>
        <w:t>,</w:t>
      </w:r>
      <w:r w:rsidRPr="00010626">
        <w:rPr>
          <w:rFonts w:ascii="Times New Roman" w:hAnsi="Times New Roman" w:cs="Times New Roman"/>
          <w:sz w:val="20"/>
          <w:szCs w:val="20"/>
        </w:rPr>
        <w:t xml:space="preserve"> one lift of pylon is cast and after that 3ʳᵈ segment of superstructure is erected.</w:t>
      </w:r>
      <w:r w:rsidR="00A12854" w:rsidRPr="00010626">
        <w:rPr>
          <w:rFonts w:ascii="Times New Roman" w:hAnsi="Times New Roman" w:cs="Times New Roman"/>
          <w:sz w:val="20"/>
          <w:szCs w:val="20"/>
        </w:rPr>
        <w:t xml:space="preserve"> </w:t>
      </w:r>
      <w:r w:rsidR="00DB2829" w:rsidRPr="00010626">
        <w:rPr>
          <w:rFonts w:ascii="Times New Roman" w:hAnsi="Times New Roman" w:cs="Times New Roman"/>
          <w:sz w:val="20"/>
          <w:szCs w:val="20"/>
        </w:rPr>
        <w:t>Again,</w:t>
      </w:r>
      <w:r w:rsidRPr="00010626">
        <w:rPr>
          <w:rFonts w:ascii="Times New Roman" w:hAnsi="Times New Roman" w:cs="Times New Roman"/>
          <w:sz w:val="20"/>
          <w:szCs w:val="20"/>
        </w:rPr>
        <w:t xml:space="preserve"> one lift of pylon is cast and 4ᵗʰ segment of superstructure is erected. This procedure is continued up to construction of top of pylon and erection of 12ᵗʰ segment of superstructure. Same procedure of reinforcement, shuttering, concreting and survey is adopted for construction of pylon leg up to top.</w:t>
      </w:r>
      <w:r w:rsidR="00A12854" w:rsidRPr="00010626">
        <w:rPr>
          <w:rFonts w:ascii="Times New Roman" w:hAnsi="Times New Roman" w:cs="Times New Roman"/>
          <w:sz w:val="20"/>
          <w:szCs w:val="20"/>
        </w:rPr>
        <w:t xml:space="preserve"> </w:t>
      </w:r>
      <w:r w:rsidRPr="00010626">
        <w:rPr>
          <w:rFonts w:ascii="Times New Roman" w:hAnsi="Times New Roman" w:cs="Times New Roman"/>
          <w:sz w:val="20"/>
          <w:szCs w:val="20"/>
        </w:rPr>
        <w:t xml:space="preserve">Once the construction of pylon is completed all remaining segments for superstructure </w:t>
      </w:r>
      <w:r w:rsidR="00A12854" w:rsidRPr="00010626">
        <w:rPr>
          <w:rFonts w:ascii="Times New Roman" w:hAnsi="Times New Roman" w:cs="Times New Roman"/>
          <w:sz w:val="20"/>
          <w:szCs w:val="20"/>
        </w:rPr>
        <w:t>were</w:t>
      </w:r>
      <w:r w:rsidRPr="00010626">
        <w:rPr>
          <w:rFonts w:ascii="Times New Roman" w:hAnsi="Times New Roman" w:cs="Times New Roman"/>
          <w:sz w:val="20"/>
          <w:szCs w:val="20"/>
        </w:rPr>
        <w:t xml:space="preserve"> installed as per construction procedure of </w:t>
      </w:r>
      <w:r w:rsidR="003B3098" w:rsidRPr="00010626">
        <w:rPr>
          <w:rFonts w:ascii="Times New Roman" w:hAnsi="Times New Roman" w:cs="Times New Roman"/>
          <w:sz w:val="20"/>
          <w:szCs w:val="20"/>
        </w:rPr>
        <w:t>superstructure.</w:t>
      </w:r>
      <w:r w:rsidR="00A07427" w:rsidRPr="00010626">
        <w:rPr>
          <w:rFonts w:ascii="Times New Roman" w:hAnsi="Times New Roman" w:cs="Times New Roman"/>
          <w:sz w:val="20"/>
          <w:szCs w:val="20"/>
        </w:rPr>
        <w:t xml:space="preserve"> Time taken for completion of each pylon was about 780 days approximately.</w:t>
      </w:r>
    </w:p>
    <w:p w14:paraId="0FBD5DF1" w14:textId="6F139BFF" w:rsidR="002364C9" w:rsidRPr="007C7564" w:rsidRDefault="00D90D4A" w:rsidP="004D6370">
      <w:pPr>
        <w:pStyle w:val="NoSpacing"/>
        <w:rPr>
          <w:rFonts w:ascii="Times New Roman" w:hAnsi="Times New Roman" w:cs="Times New Roman"/>
        </w:rPr>
      </w:pPr>
      <w:r w:rsidRPr="007C7564">
        <w:rPr>
          <w:rFonts w:ascii="Times New Roman" w:hAnsi="Times New Roman" w:cs="Times New Roman"/>
        </w:rPr>
        <w:t xml:space="preserve">                                                                                                    </w:t>
      </w:r>
    </w:p>
    <w:p w14:paraId="5F62D6E5" w14:textId="0A45C066" w:rsidR="002364C9" w:rsidRPr="007C7564" w:rsidRDefault="002364C9" w:rsidP="00D90D4A">
      <w:pPr>
        <w:pStyle w:val="NoSpacing"/>
        <w:jc w:val="left"/>
        <w:rPr>
          <w:rFonts w:ascii="Times New Roman" w:hAnsi="Times New Roman" w:cs="Times New Roman"/>
        </w:rPr>
      </w:pPr>
      <w:r w:rsidRPr="007C7564">
        <w:rPr>
          <w:rFonts w:ascii="Times New Roman" w:hAnsi="Times New Roman" w:cs="Times New Roman"/>
          <w:noProof/>
        </w:rPr>
        <w:drawing>
          <wp:inline distT="0" distB="0" distL="0" distR="0" wp14:anchorId="3D2DDAA4" wp14:editId="4182847A">
            <wp:extent cx="1781230" cy="2667830"/>
            <wp:effectExtent l="0" t="0" r="0" b="0"/>
            <wp:docPr id="16694454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94479" cy="2687673"/>
                    </a:xfrm>
                    <a:prstGeom prst="rect">
                      <a:avLst/>
                    </a:prstGeom>
                    <a:noFill/>
                  </pic:spPr>
                </pic:pic>
              </a:graphicData>
            </a:graphic>
          </wp:inline>
        </w:drawing>
      </w:r>
      <w:r w:rsidR="00D90D4A" w:rsidRPr="007C7564">
        <w:rPr>
          <w:rFonts w:ascii="Times New Roman" w:hAnsi="Times New Roman" w:cs="Times New Roman"/>
          <w:noProof/>
        </w:rPr>
        <w:t xml:space="preserve">                                              </w:t>
      </w:r>
      <w:r w:rsidR="00D90D4A" w:rsidRPr="007C7564">
        <w:rPr>
          <w:rFonts w:ascii="Times New Roman" w:hAnsi="Times New Roman" w:cs="Times New Roman"/>
          <w:noProof/>
        </w:rPr>
        <w:drawing>
          <wp:inline distT="0" distB="0" distL="0" distR="0" wp14:anchorId="0AD1BCE2" wp14:editId="25FE8F82">
            <wp:extent cx="2087939" cy="2722998"/>
            <wp:effectExtent l="0" t="0" r="7620" b="1270"/>
            <wp:docPr id="649903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01449" cy="2740618"/>
                    </a:xfrm>
                    <a:prstGeom prst="rect">
                      <a:avLst/>
                    </a:prstGeom>
                    <a:noFill/>
                  </pic:spPr>
                </pic:pic>
              </a:graphicData>
            </a:graphic>
          </wp:inline>
        </w:drawing>
      </w:r>
    </w:p>
    <w:p w14:paraId="1A838D2A" w14:textId="77777777" w:rsidR="00D90D4A" w:rsidRPr="007C7564" w:rsidRDefault="002364C9" w:rsidP="00D90D4A">
      <w:pPr>
        <w:pStyle w:val="NoSpacing"/>
        <w:rPr>
          <w:rFonts w:ascii="Times New Roman" w:hAnsi="Times New Roman" w:cs="Times New Roman"/>
        </w:rPr>
      </w:pPr>
      <w:r w:rsidRPr="007C7564">
        <w:rPr>
          <w:rFonts w:ascii="Times New Roman" w:hAnsi="Times New Roman" w:cs="Times New Roman"/>
        </w:rPr>
        <w:t xml:space="preserve">          </w:t>
      </w:r>
      <w:r w:rsidR="00D90D4A" w:rsidRPr="007C7564">
        <w:rPr>
          <w:rFonts w:ascii="Times New Roman" w:hAnsi="Times New Roman" w:cs="Times New Roman"/>
        </w:rPr>
        <w:t xml:space="preserve">                                         </w:t>
      </w:r>
      <w:r w:rsidR="00D90D4A" w:rsidRPr="007C7564">
        <w:rPr>
          <w:rFonts w:ascii="Times New Roman" w:hAnsi="Times New Roman" w:cs="Times New Roman"/>
        </w:rPr>
        <w:t xml:space="preserve"> </w:t>
      </w:r>
    </w:p>
    <w:p w14:paraId="4CC4ED19" w14:textId="771EABB0" w:rsidR="00FF15EC" w:rsidRPr="007C7564" w:rsidRDefault="00D90D4A" w:rsidP="00D90D4A">
      <w:pPr>
        <w:pStyle w:val="NoSpacing"/>
        <w:rPr>
          <w:rFonts w:ascii="Times New Roman" w:hAnsi="Times New Roman" w:cs="Times New Roman"/>
          <w:sz w:val="24"/>
          <w:szCs w:val="24"/>
        </w:rPr>
      </w:pPr>
      <w:r w:rsidRPr="007C7564">
        <w:rPr>
          <w:rFonts w:ascii="Times New Roman" w:hAnsi="Times New Roman" w:cs="Times New Roman"/>
        </w:rPr>
        <w:t xml:space="preserve">                                                          </w:t>
      </w:r>
      <w:r w:rsidRPr="007C7564">
        <w:rPr>
          <w:rFonts w:ascii="Times New Roman" w:hAnsi="Times New Roman" w:cs="Times New Roman"/>
          <w:i/>
          <w:iCs/>
        </w:rPr>
        <w:t>Fig. 2</w:t>
      </w:r>
      <w:r w:rsidR="00010626">
        <w:rPr>
          <w:rFonts w:ascii="Times New Roman" w:hAnsi="Times New Roman" w:cs="Times New Roman"/>
          <w:i/>
          <w:iCs/>
        </w:rPr>
        <w:t>1</w:t>
      </w:r>
      <w:r w:rsidRPr="007C7564">
        <w:rPr>
          <w:rFonts w:ascii="Times New Roman" w:hAnsi="Times New Roman" w:cs="Times New Roman"/>
          <w:i/>
          <w:iCs/>
        </w:rPr>
        <w:t xml:space="preserve"> Casting of Upper Pylon</w:t>
      </w:r>
      <w:r w:rsidR="002364C9" w:rsidRPr="007C7564">
        <w:rPr>
          <w:rFonts w:ascii="Times New Roman" w:hAnsi="Times New Roman" w:cs="Times New Roman"/>
          <w:noProof/>
        </w:rPr>
        <w:t xml:space="preserve">         </w:t>
      </w:r>
    </w:p>
    <w:p w14:paraId="3E6F60F1" w14:textId="3DDCC376" w:rsidR="00583718" w:rsidRPr="00010626" w:rsidRDefault="00010626" w:rsidP="00103A37">
      <w:pPr>
        <w:pStyle w:val="Heading1"/>
        <w:ind w:left="450" w:hanging="450"/>
        <w:rPr>
          <w:rFonts w:ascii="Times New Roman" w:hAnsi="Times New Roman" w:cs="Times New Roman"/>
          <w:color w:val="auto"/>
          <w:sz w:val="24"/>
          <w:szCs w:val="24"/>
          <w:lang w:val="en-GB"/>
        </w:rPr>
      </w:pPr>
      <w:r w:rsidRPr="00010626">
        <w:rPr>
          <w:rFonts w:ascii="Times New Roman" w:hAnsi="Times New Roman" w:cs="Times New Roman"/>
          <w:color w:val="auto"/>
          <w:sz w:val="24"/>
          <w:szCs w:val="24"/>
          <w:lang w:val="en-GB"/>
        </w:rPr>
        <w:t>4. CONSTRUCTION OF SUPERSTRUCTURE:</w:t>
      </w:r>
    </w:p>
    <w:p w14:paraId="32A6FA6A" w14:textId="7EC59A55" w:rsidR="00326B4E" w:rsidRPr="00010626" w:rsidRDefault="00326B4E" w:rsidP="00326B4E">
      <w:pPr>
        <w:rPr>
          <w:rFonts w:ascii="Times New Roman" w:hAnsi="Times New Roman" w:cs="Times New Roman"/>
          <w:sz w:val="20"/>
          <w:szCs w:val="20"/>
          <w:lang w:val="en-US"/>
        </w:rPr>
      </w:pPr>
      <w:r w:rsidRPr="00010626">
        <w:rPr>
          <w:rFonts w:ascii="Times New Roman" w:hAnsi="Times New Roman" w:cs="Times New Roman"/>
          <w:sz w:val="20"/>
          <w:szCs w:val="20"/>
          <w:lang w:val="en-US"/>
        </w:rPr>
        <w:t>The superstructure cross-section is shown in Fig.</w:t>
      </w:r>
      <w:r w:rsidR="00D90D4A" w:rsidRPr="00010626">
        <w:rPr>
          <w:rFonts w:ascii="Times New Roman" w:hAnsi="Times New Roman" w:cs="Times New Roman"/>
          <w:sz w:val="20"/>
          <w:szCs w:val="20"/>
          <w:lang w:val="en-US"/>
        </w:rPr>
        <w:t>7</w:t>
      </w:r>
      <w:r w:rsidR="009B6FB5" w:rsidRPr="00010626">
        <w:rPr>
          <w:rFonts w:ascii="Times New Roman" w:hAnsi="Times New Roman" w:cs="Times New Roman"/>
          <w:sz w:val="20"/>
          <w:szCs w:val="20"/>
          <w:lang w:val="en-US"/>
        </w:rPr>
        <w:t>.</w:t>
      </w:r>
      <w:r w:rsidRPr="00010626">
        <w:rPr>
          <w:rFonts w:ascii="Times New Roman" w:hAnsi="Times New Roman" w:cs="Times New Roman"/>
          <w:sz w:val="20"/>
          <w:szCs w:val="20"/>
          <w:lang w:val="en-US"/>
        </w:rPr>
        <w:t xml:space="preserve"> There are </w:t>
      </w:r>
      <w:r w:rsidR="003E3565" w:rsidRPr="00010626">
        <w:rPr>
          <w:rFonts w:ascii="Times New Roman" w:hAnsi="Times New Roman" w:cs="Times New Roman"/>
          <w:sz w:val="20"/>
          <w:szCs w:val="20"/>
          <w:lang w:val="en-US"/>
        </w:rPr>
        <w:t>2</w:t>
      </w:r>
      <w:r w:rsidR="00340645" w:rsidRPr="00010626">
        <w:rPr>
          <w:rFonts w:ascii="Times New Roman" w:hAnsi="Times New Roman" w:cs="Times New Roman"/>
          <w:sz w:val="20"/>
          <w:szCs w:val="20"/>
          <w:lang w:val="en-US"/>
        </w:rPr>
        <w:t>0</w:t>
      </w:r>
      <w:r w:rsidRPr="00010626">
        <w:rPr>
          <w:rFonts w:ascii="Times New Roman" w:hAnsi="Times New Roman" w:cs="Times New Roman"/>
          <w:sz w:val="20"/>
          <w:szCs w:val="20"/>
          <w:lang w:val="en-US"/>
        </w:rPr>
        <w:t xml:space="preserve"> deck segments of 1</w:t>
      </w:r>
      <w:r w:rsidR="003E3565" w:rsidRPr="00010626">
        <w:rPr>
          <w:rFonts w:ascii="Times New Roman" w:hAnsi="Times New Roman" w:cs="Times New Roman"/>
          <w:sz w:val="20"/>
          <w:szCs w:val="20"/>
          <w:lang w:val="en-US"/>
        </w:rPr>
        <w:t>2</w:t>
      </w:r>
      <w:r w:rsidRPr="00010626">
        <w:rPr>
          <w:rFonts w:ascii="Times New Roman" w:hAnsi="Times New Roman" w:cs="Times New Roman"/>
          <w:sz w:val="20"/>
          <w:szCs w:val="20"/>
          <w:lang w:val="en-US"/>
        </w:rPr>
        <w:t xml:space="preserve">m length approx. </w:t>
      </w:r>
      <w:r w:rsidR="00340645" w:rsidRPr="00010626">
        <w:rPr>
          <w:rFonts w:ascii="Times New Roman" w:hAnsi="Times New Roman" w:cs="Times New Roman"/>
          <w:sz w:val="20"/>
          <w:szCs w:val="20"/>
          <w:lang w:val="en-US"/>
        </w:rPr>
        <w:t>for the main span and 21 segments for the side span on</w:t>
      </w:r>
      <w:r w:rsidRPr="00010626">
        <w:rPr>
          <w:rFonts w:ascii="Times New Roman" w:hAnsi="Times New Roman" w:cs="Times New Roman"/>
          <w:sz w:val="20"/>
          <w:szCs w:val="20"/>
          <w:lang w:val="en-US"/>
        </w:rPr>
        <w:t xml:space="preserve"> either side </w:t>
      </w:r>
      <w:r w:rsidR="003E3565" w:rsidRPr="00010626">
        <w:rPr>
          <w:rFonts w:ascii="Times New Roman" w:hAnsi="Times New Roman" w:cs="Times New Roman"/>
          <w:sz w:val="20"/>
          <w:szCs w:val="20"/>
          <w:lang w:val="en-US"/>
        </w:rPr>
        <w:t xml:space="preserve">of </w:t>
      </w:r>
      <w:r w:rsidR="00B20586" w:rsidRPr="00010626">
        <w:rPr>
          <w:rFonts w:ascii="Times New Roman" w:hAnsi="Times New Roman" w:cs="Times New Roman"/>
          <w:sz w:val="20"/>
          <w:szCs w:val="20"/>
          <w:lang w:val="en-US"/>
        </w:rPr>
        <w:t xml:space="preserve">each </w:t>
      </w:r>
      <w:r w:rsidR="003E3565" w:rsidRPr="00010626">
        <w:rPr>
          <w:rFonts w:ascii="Times New Roman" w:hAnsi="Times New Roman" w:cs="Times New Roman"/>
          <w:sz w:val="20"/>
          <w:szCs w:val="20"/>
          <w:lang w:val="en-US"/>
        </w:rPr>
        <w:t xml:space="preserve">pylon </w:t>
      </w:r>
      <w:r w:rsidRPr="00010626">
        <w:rPr>
          <w:rFonts w:ascii="Times New Roman" w:hAnsi="Times New Roman" w:cs="Times New Roman"/>
          <w:sz w:val="20"/>
          <w:szCs w:val="20"/>
          <w:lang w:val="en-US"/>
        </w:rPr>
        <w:t xml:space="preserve">and the closure segment length is 3m. </w:t>
      </w:r>
      <w:r w:rsidR="009B6FB5" w:rsidRPr="00010626">
        <w:rPr>
          <w:rFonts w:ascii="Times New Roman" w:hAnsi="Times New Roman" w:cs="Times New Roman"/>
          <w:sz w:val="20"/>
          <w:szCs w:val="20"/>
          <w:lang w:val="en-US"/>
        </w:rPr>
        <w:t xml:space="preserve">There are 3 </w:t>
      </w:r>
      <w:r w:rsidR="009B6FB5" w:rsidRPr="00010626">
        <w:rPr>
          <w:rFonts w:ascii="Times New Roman" w:hAnsi="Times New Roman" w:cs="Times New Roman"/>
          <w:sz w:val="20"/>
          <w:szCs w:val="20"/>
          <w:lang w:val="en-US"/>
        </w:rPr>
        <w:lastRenderedPageBreak/>
        <w:t xml:space="preserve">pier table segments on each pylon, thus the total number of segments erected is 89. </w:t>
      </w:r>
      <w:r w:rsidR="003E3565" w:rsidRPr="00010626">
        <w:rPr>
          <w:rFonts w:ascii="Times New Roman" w:hAnsi="Times New Roman" w:cs="Times New Roman"/>
          <w:sz w:val="20"/>
          <w:szCs w:val="20"/>
          <w:lang w:val="en-US"/>
        </w:rPr>
        <w:t xml:space="preserve">Each segment has longitudinal edge beams with three intermediate cross girders assembled in a workshop and transported to the site on barges. </w:t>
      </w:r>
      <w:r w:rsidRPr="00010626">
        <w:rPr>
          <w:rFonts w:ascii="Times New Roman" w:hAnsi="Times New Roman" w:cs="Times New Roman"/>
          <w:sz w:val="20"/>
          <w:szCs w:val="20"/>
          <w:lang w:val="en-US"/>
        </w:rPr>
        <w:t>A</w:t>
      </w:r>
      <w:r w:rsidR="003D1E70" w:rsidRPr="00010626">
        <w:rPr>
          <w:rFonts w:ascii="Times New Roman" w:hAnsi="Times New Roman" w:cs="Times New Roman"/>
          <w:sz w:val="20"/>
          <w:szCs w:val="20"/>
          <w:lang w:val="en-US"/>
        </w:rPr>
        <w:t>n erection</w:t>
      </w:r>
      <w:r w:rsidRPr="00010626">
        <w:rPr>
          <w:rFonts w:ascii="Times New Roman" w:hAnsi="Times New Roman" w:cs="Times New Roman"/>
          <w:sz w:val="20"/>
          <w:szCs w:val="20"/>
          <w:lang w:val="en-US"/>
        </w:rPr>
        <w:t xml:space="preserve"> gantry of about </w:t>
      </w:r>
      <w:r w:rsidR="00B20586" w:rsidRPr="00010626">
        <w:rPr>
          <w:rFonts w:ascii="Times New Roman" w:hAnsi="Times New Roman" w:cs="Times New Roman"/>
          <w:sz w:val="20"/>
          <w:szCs w:val="20"/>
          <w:lang w:val="en-US"/>
        </w:rPr>
        <w:t xml:space="preserve">24.88 </w:t>
      </w:r>
      <w:r w:rsidRPr="00010626">
        <w:rPr>
          <w:rFonts w:ascii="Times New Roman" w:hAnsi="Times New Roman" w:cs="Times New Roman"/>
          <w:sz w:val="20"/>
          <w:szCs w:val="20"/>
          <w:lang w:val="en-US"/>
        </w:rPr>
        <w:t xml:space="preserve">m length was deployed for the erection of the deck’s steel beams. </w:t>
      </w:r>
      <w:r w:rsidR="00B20586" w:rsidRPr="00010626">
        <w:rPr>
          <w:rFonts w:ascii="Times New Roman" w:hAnsi="Times New Roman" w:cs="Times New Roman"/>
          <w:sz w:val="20"/>
          <w:szCs w:val="20"/>
          <w:lang w:val="en-US"/>
        </w:rPr>
        <w:t>Half of its length of</w:t>
      </w:r>
      <w:r w:rsidRPr="00010626">
        <w:rPr>
          <w:rFonts w:ascii="Times New Roman" w:hAnsi="Times New Roman" w:cs="Times New Roman"/>
          <w:sz w:val="20"/>
          <w:szCs w:val="20"/>
          <w:lang w:val="en-US"/>
        </w:rPr>
        <w:t xml:space="preserve"> the gantry’s pair of main trusses are located over and anchored to the previously erected deck segment and the remaining</w:t>
      </w:r>
      <w:r w:rsidR="00B20586" w:rsidRPr="00010626">
        <w:rPr>
          <w:rFonts w:ascii="Times New Roman" w:hAnsi="Times New Roman" w:cs="Times New Roman"/>
          <w:sz w:val="20"/>
          <w:szCs w:val="20"/>
          <w:lang w:val="en-US"/>
        </w:rPr>
        <w:t xml:space="preserve"> </w:t>
      </w:r>
      <w:r w:rsidRPr="00010626">
        <w:rPr>
          <w:rFonts w:ascii="Times New Roman" w:hAnsi="Times New Roman" w:cs="Times New Roman"/>
          <w:sz w:val="20"/>
          <w:szCs w:val="20"/>
          <w:lang w:val="en-US"/>
        </w:rPr>
        <w:t>length is cantilevering over the next deck segment to be erected. The construction sequence for the main span mainly involves the following steps</w:t>
      </w:r>
      <w:r w:rsidR="003156B2" w:rsidRPr="00010626">
        <w:rPr>
          <w:rFonts w:ascii="Times New Roman" w:hAnsi="Times New Roman" w:cs="Times New Roman"/>
          <w:sz w:val="20"/>
          <w:szCs w:val="20"/>
          <w:lang w:val="en-US"/>
        </w:rPr>
        <w:t>.</w:t>
      </w:r>
    </w:p>
    <w:p w14:paraId="47E59846" w14:textId="3C4D62CB" w:rsidR="00326B4E" w:rsidRPr="007C7564" w:rsidRDefault="00326B4E" w:rsidP="00FA2DAA">
      <w:pPr>
        <w:pStyle w:val="Heading2"/>
        <w:keepNext w:val="0"/>
        <w:keepLines w:val="0"/>
        <w:spacing w:before="200"/>
        <w:ind w:left="450" w:hanging="450"/>
        <w:rPr>
          <w:rFonts w:ascii="Times New Roman" w:hAnsi="Times New Roman" w:cs="Times New Roman"/>
          <w:iCs/>
          <w:color w:val="auto"/>
          <w:szCs w:val="28"/>
          <w:lang w:eastAsia="ko-KR"/>
        </w:rPr>
      </w:pPr>
      <w:r w:rsidRPr="007C7564">
        <w:rPr>
          <w:rFonts w:ascii="Times New Roman" w:hAnsi="Times New Roman" w:cs="Times New Roman"/>
          <w:iCs/>
          <w:color w:val="auto"/>
          <w:szCs w:val="28"/>
          <w:lang w:eastAsia="ko-KR"/>
        </w:rPr>
        <w:t xml:space="preserve">4.1 </w:t>
      </w:r>
      <w:r w:rsidR="003E3565" w:rsidRPr="007C7564">
        <w:rPr>
          <w:rFonts w:ascii="Times New Roman" w:hAnsi="Times New Roman" w:cs="Times New Roman"/>
          <w:iCs/>
          <w:color w:val="auto"/>
          <w:szCs w:val="28"/>
          <w:lang w:eastAsia="ko-KR"/>
        </w:rPr>
        <w:t>Steel Deck Erection:</w:t>
      </w:r>
    </w:p>
    <w:p w14:paraId="7E36C2DA" w14:textId="33968A86" w:rsidR="00CC0ACB" w:rsidRPr="00D101B9" w:rsidRDefault="00CC0ACB" w:rsidP="00326B4E">
      <w:pPr>
        <w:rPr>
          <w:rFonts w:ascii="Times New Roman" w:hAnsi="Times New Roman" w:cs="Times New Roman"/>
          <w:sz w:val="20"/>
          <w:szCs w:val="20"/>
          <w:lang w:val="en-US"/>
        </w:rPr>
      </w:pPr>
      <w:r w:rsidRPr="00D101B9">
        <w:rPr>
          <w:rFonts w:ascii="Times New Roman" w:hAnsi="Times New Roman" w:cs="Times New Roman"/>
          <w:sz w:val="20"/>
          <w:szCs w:val="20"/>
          <w:lang w:val="en-US"/>
        </w:rPr>
        <w:t>After the pylon is constructed up</w:t>
      </w:r>
      <w:r w:rsidR="00A7193D" w:rsidRPr="00D101B9">
        <w:rPr>
          <w:rFonts w:ascii="Times New Roman" w:hAnsi="Times New Roman" w:cs="Times New Roman"/>
          <w:sz w:val="20"/>
          <w:szCs w:val="20"/>
          <w:lang w:val="en-US"/>
        </w:rPr>
        <w:t xml:space="preserve"> </w:t>
      </w:r>
      <w:r w:rsidRPr="00D101B9">
        <w:rPr>
          <w:rFonts w:ascii="Times New Roman" w:hAnsi="Times New Roman" w:cs="Times New Roman"/>
          <w:sz w:val="20"/>
          <w:szCs w:val="20"/>
          <w:lang w:val="en-US"/>
        </w:rPr>
        <w:t>to a height of 69.</w:t>
      </w:r>
      <w:r w:rsidR="009B6FB5" w:rsidRPr="00D101B9">
        <w:rPr>
          <w:rFonts w:ascii="Times New Roman" w:hAnsi="Times New Roman" w:cs="Times New Roman"/>
          <w:sz w:val="20"/>
          <w:szCs w:val="20"/>
          <w:lang w:val="en-US"/>
        </w:rPr>
        <w:t>1</w:t>
      </w:r>
      <w:r w:rsidRPr="00D101B9">
        <w:rPr>
          <w:rFonts w:ascii="Times New Roman" w:hAnsi="Times New Roman" w:cs="Times New Roman"/>
          <w:sz w:val="20"/>
          <w:szCs w:val="20"/>
          <w:lang w:val="en-US"/>
        </w:rPr>
        <w:t xml:space="preserve">m and the upper cross beam is constructed and stressed, the pier table segment (steel part) is lifted and installed over the temporary bearings/supports. Concrete slab is cast over the pier segment and erection traveler is installed over it. At this stage, the pylon and deck </w:t>
      </w:r>
      <w:r w:rsidR="003E3565" w:rsidRPr="00D101B9">
        <w:rPr>
          <w:rFonts w:ascii="Times New Roman" w:hAnsi="Times New Roman" w:cs="Times New Roman"/>
          <w:sz w:val="20"/>
          <w:szCs w:val="20"/>
          <w:lang w:val="en-US"/>
        </w:rPr>
        <w:t>are constructed</w:t>
      </w:r>
      <w:r w:rsidRPr="00D101B9">
        <w:rPr>
          <w:rFonts w:ascii="Times New Roman" w:hAnsi="Times New Roman" w:cs="Times New Roman"/>
          <w:sz w:val="20"/>
          <w:szCs w:val="20"/>
          <w:lang w:val="en-US"/>
        </w:rPr>
        <w:t xml:space="preserve"> in parallel.</w:t>
      </w:r>
    </w:p>
    <w:p w14:paraId="4E0F8D3F" w14:textId="001A40C0" w:rsidR="00326B4E" w:rsidRPr="00D101B9" w:rsidRDefault="000F7C05" w:rsidP="00326B4E">
      <w:pPr>
        <w:rPr>
          <w:rFonts w:ascii="Times New Roman" w:hAnsi="Times New Roman" w:cs="Times New Roman"/>
          <w:sz w:val="20"/>
          <w:szCs w:val="20"/>
          <w:lang w:val="en-US"/>
        </w:rPr>
      </w:pPr>
      <w:r w:rsidRPr="00D101B9">
        <w:rPr>
          <w:rFonts w:ascii="Times New Roman" w:hAnsi="Times New Roman" w:cs="Times New Roman"/>
          <w:sz w:val="20"/>
          <w:szCs w:val="20"/>
          <w:lang w:val="en-US"/>
        </w:rPr>
        <w:t>Segment</w:t>
      </w:r>
      <w:r w:rsidR="00126A2A" w:rsidRPr="00D101B9">
        <w:rPr>
          <w:rFonts w:ascii="Times New Roman" w:hAnsi="Times New Roman" w:cs="Times New Roman"/>
          <w:sz w:val="20"/>
          <w:szCs w:val="20"/>
          <w:lang w:val="en-US"/>
        </w:rPr>
        <w:t>s</w:t>
      </w:r>
      <w:r w:rsidRPr="00D101B9">
        <w:rPr>
          <w:rFonts w:ascii="Times New Roman" w:hAnsi="Times New Roman" w:cs="Times New Roman"/>
          <w:sz w:val="20"/>
          <w:szCs w:val="20"/>
          <w:lang w:val="en-US"/>
        </w:rPr>
        <w:t xml:space="preserve"> of length 1</w:t>
      </w:r>
      <w:r w:rsidR="003E3565" w:rsidRPr="00D101B9">
        <w:rPr>
          <w:rFonts w:ascii="Times New Roman" w:hAnsi="Times New Roman" w:cs="Times New Roman"/>
          <w:sz w:val="20"/>
          <w:szCs w:val="20"/>
          <w:lang w:val="en-US"/>
        </w:rPr>
        <w:t>2</w:t>
      </w:r>
      <w:r w:rsidRPr="00D101B9">
        <w:rPr>
          <w:rFonts w:ascii="Times New Roman" w:hAnsi="Times New Roman" w:cs="Times New Roman"/>
          <w:sz w:val="20"/>
          <w:szCs w:val="20"/>
          <w:lang w:val="en-US"/>
        </w:rPr>
        <w:t xml:space="preserve">m </w:t>
      </w:r>
      <w:r w:rsidR="00126A2A" w:rsidRPr="00D101B9">
        <w:rPr>
          <w:rFonts w:ascii="Times New Roman" w:hAnsi="Times New Roman" w:cs="Times New Roman"/>
          <w:sz w:val="20"/>
          <w:szCs w:val="20"/>
          <w:lang w:val="en-US"/>
        </w:rPr>
        <w:t xml:space="preserve">each </w:t>
      </w:r>
      <w:r w:rsidRPr="00D101B9">
        <w:rPr>
          <w:rFonts w:ascii="Times New Roman" w:hAnsi="Times New Roman" w:cs="Times New Roman"/>
          <w:sz w:val="20"/>
          <w:szCs w:val="20"/>
          <w:lang w:val="en-US"/>
        </w:rPr>
        <w:t>along with cross beams</w:t>
      </w:r>
      <w:r w:rsidR="003E3565" w:rsidRPr="00D101B9">
        <w:rPr>
          <w:rFonts w:ascii="Times New Roman" w:hAnsi="Times New Roman" w:cs="Times New Roman"/>
          <w:sz w:val="20"/>
          <w:szCs w:val="20"/>
          <w:lang w:val="en-US"/>
        </w:rPr>
        <w:t xml:space="preserve">, weighing </w:t>
      </w:r>
      <w:r w:rsidR="00A07427" w:rsidRPr="00D101B9">
        <w:rPr>
          <w:rFonts w:ascii="Times New Roman" w:hAnsi="Times New Roman" w:cs="Times New Roman"/>
          <w:sz w:val="20"/>
          <w:szCs w:val="20"/>
          <w:lang w:val="en-US"/>
        </w:rPr>
        <w:t xml:space="preserve">90 to 100 </w:t>
      </w:r>
      <w:r w:rsidR="003E3565" w:rsidRPr="00D101B9">
        <w:rPr>
          <w:rFonts w:ascii="Times New Roman" w:hAnsi="Times New Roman" w:cs="Times New Roman"/>
          <w:sz w:val="20"/>
          <w:szCs w:val="20"/>
          <w:lang w:val="en-US"/>
        </w:rPr>
        <w:t xml:space="preserve">t </w:t>
      </w:r>
      <w:r w:rsidR="009F4D40" w:rsidRPr="00D101B9">
        <w:rPr>
          <w:rFonts w:ascii="Times New Roman" w:hAnsi="Times New Roman" w:cs="Times New Roman"/>
          <w:sz w:val="20"/>
          <w:szCs w:val="20"/>
          <w:lang w:val="en-US"/>
        </w:rPr>
        <w:t xml:space="preserve">were fabricated at Rajpura (Punjab) located 1550 KM from the Okha port. Once the segments reach the site, they </w:t>
      </w:r>
      <w:r w:rsidRPr="00D101B9">
        <w:rPr>
          <w:rFonts w:ascii="Times New Roman" w:hAnsi="Times New Roman" w:cs="Times New Roman"/>
          <w:sz w:val="20"/>
          <w:szCs w:val="20"/>
          <w:lang w:val="en-US"/>
        </w:rPr>
        <w:t xml:space="preserve">are transported over a barge </w:t>
      </w:r>
      <w:r w:rsidR="003E3565" w:rsidRPr="00D101B9">
        <w:rPr>
          <w:rFonts w:ascii="Times New Roman" w:hAnsi="Times New Roman" w:cs="Times New Roman"/>
          <w:sz w:val="20"/>
          <w:szCs w:val="20"/>
          <w:lang w:val="en-US"/>
        </w:rPr>
        <w:t xml:space="preserve">(Fig. </w:t>
      </w:r>
      <w:r w:rsidR="00D101B9">
        <w:rPr>
          <w:rFonts w:ascii="Times New Roman" w:hAnsi="Times New Roman" w:cs="Times New Roman"/>
          <w:sz w:val="20"/>
          <w:szCs w:val="20"/>
          <w:lang w:val="en-US"/>
        </w:rPr>
        <w:t>22</w:t>
      </w:r>
      <w:r w:rsidR="003E3565" w:rsidRPr="00D101B9">
        <w:rPr>
          <w:rFonts w:ascii="Times New Roman" w:hAnsi="Times New Roman" w:cs="Times New Roman"/>
          <w:sz w:val="20"/>
          <w:szCs w:val="20"/>
          <w:lang w:val="en-US"/>
        </w:rPr>
        <w:t xml:space="preserve">) </w:t>
      </w:r>
      <w:r w:rsidRPr="00D101B9">
        <w:rPr>
          <w:rFonts w:ascii="Times New Roman" w:hAnsi="Times New Roman" w:cs="Times New Roman"/>
          <w:sz w:val="20"/>
          <w:szCs w:val="20"/>
          <w:lang w:val="en-US"/>
        </w:rPr>
        <w:t>and are</w:t>
      </w:r>
      <w:r w:rsidR="00326B4E" w:rsidRPr="00D101B9">
        <w:rPr>
          <w:rFonts w:ascii="Times New Roman" w:hAnsi="Times New Roman" w:cs="Times New Roman"/>
          <w:sz w:val="20"/>
          <w:szCs w:val="20"/>
          <w:lang w:val="en-US"/>
        </w:rPr>
        <w:t xml:space="preserve"> lifted </w:t>
      </w:r>
      <w:r w:rsidRPr="00D101B9">
        <w:rPr>
          <w:rFonts w:ascii="Times New Roman" w:hAnsi="Times New Roman" w:cs="Times New Roman"/>
          <w:sz w:val="20"/>
          <w:szCs w:val="20"/>
          <w:lang w:val="en-US"/>
        </w:rPr>
        <w:t>by the</w:t>
      </w:r>
      <w:r w:rsidR="00D12CAD" w:rsidRPr="00D101B9">
        <w:rPr>
          <w:rFonts w:ascii="Times New Roman" w:hAnsi="Times New Roman" w:cs="Times New Roman"/>
          <w:sz w:val="20"/>
          <w:szCs w:val="20"/>
          <w:lang w:val="en-US"/>
        </w:rPr>
        <w:t xml:space="preserve"> </w:t>
      </w:r>
      <w:r w:rsidRPr="00D101B9">
        <w:rPr>
          <w:rFonts w:ascii="Times New Roman" w:hAnsi="Times New Roman" w:cs="Times New Roman"/>
          <w:sz w:val="20"/>
          <w:szCs w:val="20"/>
          <w:lang w:val="en-US"/>
        </w:rPr>
        <w:t xml:space="preserve">erection </w:t>
      </w:r>
      <w:r w:rsidR="00326B4E" w:rsidRPr="00D101B9">
        <w:rPr>
          <w:rFonts w:ascii="Times New Roman" w:hAnsi="Times New Roman" w:cs="Times New Roman"/>
          <w:sz w:val="20"/>
          <w:szCs w:val="20"/>
          <w:lang w:val="en-US"/>
        </w:rPr>
        <w:t>gantry</w:t>
      </w:r>
      <w:r w:rsidR="003E3565" w:rsidRPr="00D101B9">
        <w:rPr>
          <w:rFonts w:ascii="Times New Roman" w:hAnsi="Times New Roman" w:cs="Times New Roman"/>
          <w:sz w:val="20"/>
          <w:szCs w:val="20"/>
          <w:lang w:val="en-US"/>
        </w:rPr>
        <w:t xml:space="preserve"> (Fig. </w:t>
      </w:r>
      <w:r w:rsidR="00D90D4A" w:rsidRPr="00D101B9">
        <w:rPr>
          <w:rFonts w:ascii="Times New Roman" w:hAnsi="Times New Roman" w:cs="Times New Roman"/>
          <w:sz w:val="20"/>
          <w:szCs w:val="20"/>
          <w:lang w:val="en-US"/>
        </w:rPr>
        <w:t>2</w:t>
      </w:r>
      <w:r w:rsidR="00D101B9">
        <w:rPr>
          <w:rFonts w:ascii="Times New Roman" w:hAnsi="Times New Roman" w:cs="Times New Roman"/>
          <w:sz w:val="20"/>
          <w:szCs w:val="20"/>
          <w:lang w:val="en-US"/>
        </w:rPr>
        <w:t>3</w:t>
      </w:r>
      <w:r w:rsidR="003E3565" w:rsidRPr="00D101B9">
        <w:rPr>
          <w:rFonts w:ascii="Times New Roman" w:hAnsi="Times New Roman" w:cs="Times New Roman"/>
          <w:sz w:val="20"/>
          <w:szCs w:val="20"/>
          <w:lang w:val="en-US"/>
        </w:rPr>
        <w:t>)</w:t>
      </w:r>
      <w:r w:rsidR="009F4D40" w:rsidRPr="00D101B9">
        <w:rPr>
          <w:rFonts w:ascii="Times New Roman" w:hAnsi="Times New Roman" w:cs="Times New Roman"/>
          <w:sz w:val="20"/>
          <w:szCs w:val="20"/>
          <w:lang w:val="en-US"/>
        </w:rPr>
        <w:t xml:space="preserve"> at bridge location</w:t>
      </w:r>
      <w:r w:rsidR="00326B4E" w:rsidRPr="00D101B9">
        <w:rPr>
          <w:rFonts w:ascii="Times New Roman" w:hAnsi="Times New Roman" w:cs="Times New Roman"/>
          <w:sz w:val="20"/>
          <w:szCs w:val="20"/>
          <w:lang w:val="en-US"/>
        </w:rPr>
        <w:t xml:space="preserve">. </w:t>
      </w:r>
      <w:r w:rsidRPr="00D101B9">
        <w:rPr>
          <w:rFonts w:ascii="Times New Roman" w:hAnsi="Times New Roman" w:cs="Times New Roman"/>
          <w:sz w:val="20"/>
          <w:szCs w:val="20"/>
          <w:lang w:val="en-US"/>
        </w:rPr>
        <w:t>Each segment has stay cable anchorages and is bolted to the previously erected segment through spl</w:t>
      </w:r>
      <w:r w:rsidR="003D1E70" w:rsidRPr="00D101B9">
        <w:rPr>
          <w:rFonts w:ascii="Times New Roman" w:hAnsi="Times New Roman" w:cs="Times New Roman"/>
          <w:sz w:val="20"/>
          <w:szCs w:val="20"/>
          <w:lang w:val="en-US"/>
        </w:rPr>
        <w:t xml:space="preserve">ices. </w:t>
      </w:r>
      <w:r w:rsidR="004E45EF" w:rsidRPr="00D101B9">
        <w:rPr>
          <w:rFonts w:ascii="Times New Roman" w:hAnsi="Times New Roman" w:cs="Times New Roman"/>
          <w:sz w:val="20"/>
          <w:szCs w:val="20"/>
          <w:lang w:val="en-US"/>
        </w:rPr>
        <w:t>First the main span cable is stressed and then side span cable is stressed.</w:t>
      </w:r>
    </w:p>
    <w:p w14:paraId="7D52379C" w14:textId="34591E49" w:rsidR="003D1E70" w:rsidRPr="007C7564" w:rsidRDefault="007C03DC" w:rsidP="007C03DC">
      <w:pPr>
        <w:rPr>
          <w:rFonts w:ascii="Times New Roman" w:hAnsi="Times New Roman" w:cs="Times New Roman"/>
          <w:lang w:val="en-US"/>
        </w:rPr>
      </w:pPr>
      <w:r w:rsidRPr="007C7564">
        <w:rPr>
          <w:rFonts w:ascii="Times New Roman" w:hAnsi="Times New Roman" w:cs="Times New Roman"/>
          <w:lang w:val="en-US"/>
        </w:rPr>
        <w:t xml:space="preserve">                                                                                                                                                </w:t>
      </w:r>
      <w:r w:rsidRPr="007C7564">
        <w:rPr>
          <w:rFonts w:ascii="Times New Roman" w:hAnsi="Times New Roman" w:cs="Times New Roman"/>
          <w:noProof/>
          <w:sz w:val="24"/>
          <w:szCs w:val="24"/>
          <w:lang w:val="en-US"/>
        </w:rPr>
        <w:t xml:space="preserve">      </w:t>
      </w:r>
      <w:r w:rsidR="003D1E70" w:rsidRPr="007C7564">
        <w:rPr>
          <w:rFonts w:ascii="Times New Roman" w:hAnsi="Times New Roman" w:cs="Times New Roman"/>
          <w:noProof/>
          <w:sz w:val="24"/>
          <w:szCs w:val="24"/>
          <w:lang w:val="en-US"/>
        </w:rPr>
        <w:drawing>
          <wp:inline distT="0" distB="0" distL="0" distR="0" wp14:anchorId="5624197E" wp14:editId="2B725E16">
            <wp:extent cx="2965355" cy="165894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89182" cy="1672270"/>
                    </a:xfrm>
                    <a:prstGeom prst="rect">
                      <a:avLst/>
                    </a:prstGeom>
                    <a:noFill/>
                  </pic:spPr>
                </pic:pic>
              </a:graphicData>
            </a:graphic>
          </wp:inline>
        </w:drawing>
      </w:r>
      <w:r w:rsidR="00976163" w:rsidRPr="007C7564">
        <w:rPr>
          <w:rFonts w:ascii="Times New Roman" w:hAnsi="Times New Roman" w:cs="Times New Roman"/>
          <w:noProof/>
          <w:sz w:val="24"/>
          <w:szCs w:val="24"/>
          <w:lang w:val="en-US"/>
        </w:rPr>
        <w:t xml:space="preserve">  </w:t>
      </w:r>
      <w:r w:rsidRPr="007C7564">
        <w:rPr>
          <w:rFonts w:ascii="Times New Roman" w:hAnsi="Times New Roman" w:cs="Times New Roman"/>
          <w:noProof/>
          <w:sz w:val="24"/>
          <w:szCs w:val="24"/>
          <w:lang w:val="en-US"/>
        </w:rPr>
        <w:drawing>
          <wp:inline distT="0" distB="0" distL="0" distR="0" wp14:anchorId="59EBAC29" wp14:editId="506E9FCF">
            <wp:extent cx="2955232" cy="1662351"/>
            <wp:effectExtent l="0" t="0" r="0" b="0"/>
            <wp:docPr id="12180117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87802" cy="1680672"/>
                    </a:xfrm>
                    <a:prstGeom prst="rect">
                      <a:avLst/>
                    </a:prstGeom>
                    <a:noFill/>
                  </pic:spPr>
                </pic:pic>
              </a:graphicData>
            </a:graphic>
          </wp:inline>
        </w:drawing>
      </w:r>
      <w:r w:rsidR="00976163" w:rsidRPr="007C7564">
        <w:rPr>
          <w:rFonts w:ascii="Times New Roman" w:hAnsi="Times New Roman" w:cs="Times New Roman"/>
          <w:noProof/>
          <w:sz w:val="24"/>
          <w:szCs w:val="24"/>
          <w:lang w:val="en-US"/>
        </w:rPr>
        <w:t xml:space="preserve">        </w:t>
      </w:r>
      <w:r w:rsidRPr="007C7564">
        <w:rPr>
          <w:rFonts w:ascii="Times New Roman" w:hAnsi="Times New Roman" w:cs="Times New Roman"/>
          <w:noProof/>
          <w:sz w:val="24"/>
          <w:szCs w:val="24"/>
          <w:lang w:val="en-US"/>
        </w:rPr>
        <w:t xml:space="preserve">                                                    </w:t>
      </w:r>
    </w:p>
    <w:p w14:paraId="4D19A74A" w14:textId="2E6170BB" w:rsidR="00976163" w:rsidRPr="007C7564" w:rsidRDefault="003E3565" w:rsidP="00976163">
      <w:pPr>
        <w:rPr>
          <w:rFonts w:ascii="Times New Roman" w:hAnsi="Times New Roman" w:cs="Times New Roman"/>
          <w:i/>
          <w:iCs/>
          <w:lang w:val="en-US"/>
        </w:rPr>
      </w:pPr>
      <w:r w:rsidRPr="007C7564">
        <w:rPr>
          <w:rFonts w:ascii="Times New Roman" w:hAnsi="Times New Roman" w:cs="Times New Roman"/>
          <w:i/>
          <w:iCs/>
          <w:lang w:val="en-US"/>
        </w:rPr>
        <w:t xml:space="preserve">Fig. </w:t>
      </w:r>
      <w:r w:rsidR="00D90D4A" w:rsidRPr="007C7564">
        <w:rPr>
          <w:rFonts w:ascii="Times New Roman" w:hAnsi="Times New Roman" w:cs="Times New Roman"/>
          <w:i/>
          <w:iCs/>
          <w:lang w:val="en-US"/>
        </w:rPr>
        <w:t>2</w:t>
      </w:r>
      <w:r w:rsidR="00D101B9">
        <w:rPr>
          <w:rFonts w:ascii="Times New Roman" w:hAnsi="Times New Roman" w:cs="Times New Roman"/>
          <w:i/>
          <w:iCs/>
          <w:lang w:val="en-US"/>
        </w:rPr>
        <w:t>2</w:t>
      </w:r>
      <w:r w:rsidRPr="007C7564">
        <w:rPr>
          <w:rFonts w:ascii="Times New Roman" w:hAnsi="Times New Roman" w:cs="Times New Roman"/>
          <w:i/>
          <w:iCs/>
          <w:lang w:val="en-US"/>
        </w:rPr>
        <w:t xml:space="preserve"> Deck </w:t>
      </w:r>
      <w:r w:rsidR="00D101B9" w:rsidRPr="007C7564">
        <w:rPr>
          <w:rFonts w:ascii="Times New Roman" w:hAnsi="Times New Roman" w:cs="Times New Roman"/>
          <w:i/>
          <w:iCs/>
          <w:lang w:val="en-US"/>
        </w:rPr>
        <w:t>Segment being</w:t>
      </w:r>
      <w:r w:rsidRPr="007C7564">
        <w:rPr>
          <w:rFonts w:ascii="Times New Roman" w:hAnsi="Times New Roman" w:cs="Times New Roman"/>
          <w:i/>
          <w:iCs/>
          <w:lang w:val="en-US"/>
        </w:rPr>
        <w:t xml:space="preserve"> transported on barge</w:t>
      </w:r>
      <w:r w:rsidR="00D90D4A" w:rsidRPr="007C7564">
        <w:rPr>
          <w:rFonts w:ascii="Times New Roman" w:hAnsi="Times New Roman" w:cs="Times New Roman"/>
          <w:i/>
          <w:iCs/>
          <w:lang w:val="en-US"/>
        </w:rPr>
        <w:t xml:space="preserve">                                     </w:t>
      </w:r>
      <w:r w:rsidR="00976163" w:rsidRPr="007C7564">
        <w:rPr>
          <w:rFonts w:ascii="Times New Roman" w:hAnsi="Times New Roman" w:cs="Times New Roman"/>
          <w:i/>
          <w:iCs/>
          <w:lang w:val="en-US"/>
        </w:rPr>
        <w:t xml:space="preserve">Fig. </w:t>
      </w:r>
      <w:r w:rsidR="00976163" w:rsidRPr="007C7564">
        <w:rPr>
          <w:rFonts w:ascii="Times New Roman" w:hAnsi="Times New Roman" w:cs="Times New Roman"/>
          <w:i/>
          <w:iCs/>
          <w:lang w:val="en-US"/>
        </w:rPr>
        <w:t>2</w:t>
      </w:r>
      <w:r w:rsidR="00D101B9">
        <w:rPr>
          <w:rFonts w:ascii="Times New Roman" w:hAnsi="Times New Roman" w:cs="Times New Roman"/>
          <w:i/>
          <w:iCs/>
          <w:lang w:val="en-US"/>
        </w:rPr>
        <w:t>3</w:t>
      </w:r>
      <w:r w:rsidR="00976163" w:rsidRPr="007C7564">
        <w:rPr>
          <w:rFonts w:ascii="Times New Roman" w:hAnsi="Times New Roman" w:cs="Times New Roman"/>
          <w:i/>
          <w:iCs/>
          <w:lang w:val="en-US"/>
        </w:rPr>
        <w:t xml:space="preserve"> Lifting of Steel Segment</w:t>
      </w:r>
    </w:p>
    <w:p w14:paraId="59830B27" w14:textId="4E4274CD" w:rsidR="003E3565" w:rsidRPr="007C7564" w:rsidRDefault="00D90D4A" w:rsidP="00976163">
      <w:pPr>
        <w:rPr>
          <w:rFonts w:ascii="Times New Roman" w:hAnsi="Times New Roman" w:cs="Times New Roman"/>
          <w:i/>
          <w:iCs/>
          <w:lang w:val="en-US"/>
        </w:rPr>
      </w:pPr>
      <w:r w:rsidRPr="007C7564">
        <w:rPr>
          <w:rFonts w:ascii="Times New Roman" w:hAnsi="Times New Roman" w:cs="Times New Roman"/>
          <w:i/>
          <w:iCs/>
          <w:lang w:val="en-US"/>
        </w:rPr>
        <w:t xml:space="preserve">                 </w:t>
      </w:r>
      <w:r w:rsidR="00976163" w:rsidRPr="007C7564">
        <w:rPr>
          <w:rFonts w:ascii="Times New Roman" w:hAnsi="Times New Roman" w:cs="Times New Roman"/>
          <w:i/>
          <w:iCs/>
          <w:noProof/>
          <w:lang w:val="en-US"/>
        </w:rPr>
        <w:t xml:space="preserve">                                                                   </w:t>
      </w:r>
    </w:p>
    <w:p w14:paraId="7C8BE3E2" w14:textId="6687C512" w:rsidR="003C351C" w:rsidRPr="00D101B9" w:rsidRDefault="003C351C" w:rsidP="003C351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Steel segments are lifted and erected on both sides of pylon and stay cables are stressed-first on main span side and then on side span side</w:t>
      </w:r>
      <w:r w:rsidR="00200D65" w:rsidRPr="00D101B9">
        <w:rPr>
          <w:rFonts w:ascii="Times New Roman" w:hAnsi="Times New Roman" w:cs="Times New Roman"/>
          <w:noProof/>
          <w:sz w:val="20"/>
          <w:szCs w:val="20"/>
          <w:lang w:val="en-US"/>
        </w:rPr>
        <w:t xml:space="preserve"> and </w:t>
      </w:r>
      <w:r w:rsidR="009B6FB5" w:rsidRPr="00D101B9">
        <w:rPr>
          <w:rFonts w:ascii="Times New Roman" w:hAnsi="Times New Roman" w:cs="Times New Roman"/>
          <w:noProof/>
          <w:sz w:val="20"/>
          <w:szCs w:val="20"/>
          <w:lang w:val="en-US"/>
        </w:rPr>
        <w:t xml:space="preserve">precast </w:t>
      </w:r>
      <w:r w:rsidR="00200D65" w:rsidRPr="00D101B9">
        <w:rPr>
          <w:rFonts w:ascii="Times New Roman" w:hAnsi="Times New Roman" w:cs="Times New Roman"/>
          <w:noProof/>
          <w:sz w:val="20"/>
          <w:szCs w:val="20"/>
          <w:lang w:val="en-US"/>
        </w:rPr>
        <w:t xml:space="preserve">deck slab is </w:t>
      </w:r>
      <w:r w:rsidR="009B6FB5" w:rsidRPr="00D101B9">
        <w:rPr>
          <w:rFonts w:ascii="Times New Roman" w:hAnsi="Times New Roman" w:cs="Times New Roman"/>
          <w:noProof/>
          <w:sz w:val="20"/>
          <w:szCs w:val="20"/>
          <w:lang w:val="en-US"/>
        </w:rPr>
        <w:t>placed</w:t>
      </w:r>
      <w:r w:rsidR="00FC107D" w:rsidRPr="00D101B9">
        <w:rPr>
          <w:rFonts w:ascii="Times New Roman" w:hAnsi="Times New Roman" w:cs="Times New Roman"/>
          <w:noProof/>
          <w:sz w:val="20"/>
          <w:szCs w:val="20"/>
          <w:lang w:val="en-US"/>
        </w:rPr>
        <w:t>. T</w:t>
      </w:r>
      <w:r w:rsidR="00200D65" w:rsidRPr="00D101B9">
        <w:rPr>
          <w:rFonts w:ascii="Times New Roman" w:hAnsi="Times New Roman" w:cs="Times New Roman"/>
          <w:noProof/>
          <w:sz w:val="20"/>
          <w:szCs w:val="20"/>
          <w:lang w:val="en-US"/>
        </w:rPr>
        <w:t>hereafter</w:t>
      </w:r>
      <w:r w:rsidR="00FC107D" w:rsidRPr="00D101B9">
        <w:rPr>
          <w:rFonts w:ascii="Times New Roman" w:hAnsi="Times New Roman" w:cs="Times New Roman"/>
          <w:noProof/>
          <w:sz w:val="20"/>
          <w:szCs w:val="20"/>
          <w:lang w:val="en-US"/>
        </w:rPr>
        <w:t>, t</w:t>
      </w:r>
      <w:r w:rsidR="00200D65" w:rsidRPr="00D101B9">
        <w:rPr>
          <w:rFonts w:ascii="Times New Roman" w:hAnsi="Times New Roman" w:cs="Times New Roman"/>
          <w:noProof/>
          <w:sz w:val="20"/>
          <w:szCs w:val="20"/>
          <w:lang w:val="en-US"/>
        </w:rPr>
        <w:t>he erection traveler is moved to the next position. Pylon is cast in lifts of 3.5m each and segments are erected on both sides and the process is repeated till full pylon height is constructured and all the segments are erected.</w:t>
      </w:r>
      <w:r w:rsidR="007D257B" w:rsidRPr="00D101B9">
        <w:rPr>
          <w:rFonts w:ascii="Times New Roman" w:hAnsi="Times New Roman" w:cs="Times New Roman"/>
          <w:noProof/>
          <w:sz w:val="20"/>
          <w:szCs w:val="20"/>
          <w:lang w:val="en-US"/>
        </w:rPr>
        <w:t xml:space="preserve"> The total number of segments erected was </w:t>
      </w:r>
      <w:r w:rsidR="00B20586" w:rsidRPr="00D101B9">
        <w:rPr>
          <w:rFonts w:ascii="Times New Roman" w:hAnsi="Times New Roman" w:cs="Times New Roman"/>
          <w:noProof/>
          <w:sz w:val="20"/>
          <w:szCs w:val="20"/>
          <w:lang w:val="en-US"/>
        </w:rPr>
        <w:t xml:space="preserve">89 including </w:t>
      </w:r>
      <w:r w:rsidR="007D257B" w:rsidRPr="00D101B9">
        <w:rPr>
          <w:rFonts w:ascii="Times New Roman" w:hAnsi="Times New Roman" w:cs="Times New Roman"/>
          <w:noProof/>
          <w:sz w:val="20"/>
          <w:szCs w:val="20"/>
          <w:lang w:val="en-US"/>
        </w:rPr>
        <w:t xml:space="preserve"> </w:t>
      </w:r>
      <w:r w:rsidR="00B20586" w:rsidRPr="00D101B9">
        <w:rPr>
          <w:rFonts w:ascii="Times New Roman" w:hAnsi="Times New Roman" w:cs="Times New Roman"/>
          <w:noProof/>
          <w:sz w:val="20"/>
          <w:szCs w:val="20"/>
          <w:lang w:val="en-US"/>
        </w:rPr>
        <w:t>42 nos.</w:t>
      </w:r>
      <w:r w:rsidR="007D257B" w:rsidRPr="00D101B9">
        <w:rPr>
          <w:rFonts w:ascii="Times New Roman" w:hAnsi="Times New Roman" w:cs="Times New Roman"/>
          <w:noProof/>
          <w:sz w:val="20"/>
          <w:szCs w:val="20"/>
          <w:lang w:val="en-US"/>
        </w:rPr>
        <w:t xml:space="preserve"> on </w:t>
      </w:r>
      <w:r w:rsidR="00B20586" w:rsidRPr="00D101B9">
        <w:rPr>
          <w:rFonts w:ascii="Times New Roman" w:hAnsi="Times New Roman" w:cs="Times New Roman"/>
          <w:noProof/>
          <w:sz w:val="20"/>
          <w:szCs w:val="20"/>
          <w:lang w:val="en-US"/>
        </w:rPr>
        <w:t xml:space="preserve">both </w:t>
      </w:r>
      <w:r w:rsidR="007D257B" w:rsidRPr="00D101B9">
        <w:rPr>
          <w:rFonts w:ascii="Times New Roman" w:hAnsi="Times New Roman" w:cs="Times New Roman"/>
          <w:noProof/>
          <w:sz w:val="20"/>
          <w:szCs w:val="20"/>
          <w:lang w:val="en-US"/>
        </w:rPr>
        <w:t>side span</w:t>
      </w:r>
      <w:r w:rsidR="009B6FB5" w:rsidRPr="00D101B9">
        <w:rPr>
          <w:rFonts w:ascii="Times New Roman" w:hAnsi="Times New Roman" w:cs="Times New Roman"/>
          <w:noProof/>
          <w:sz w:val="20"/>
          <w:szCs w:val="20"/>
          <w:lang w:val="en-US"/>
        </w:rPr>
        <w:t>s</w:t>
      </w:r>
      <w:r w:rsidR="00B20586" w:rsidRPr="00D101B9">
        <w:rPr>
          <w:rFonts w:ascii="Times New Roman" w:hAnsi="Times New Roman" w:cs="Times New Roman"/>
          <w:noProof/>
          <w:sz w:val="20"/>
          <w:szCs w:val="20"/>
          <w:lang w:val="en-US"/>
        </w:rPr>
        <w:t>,</w:t>
      </w:r>
      <w:r w:rsidR="007D257B" w:rsidRPr="00D101B9">
        <w:rPr>
          <w:rFonts w:ascii="Times New Roman" w:hAnsi="Times New Roman" w:cs="Times New Roman"/>
          <w:noProof/>
          <w:sz w:val="20"/>
          <w:szCs w:val="20"/>
          <w:lang w:val="en-US"/>
        </w:rPr>
        <w:t xml:space="preserve"> </w:t>
      </w:r>
      <w:r w:rsidR="00B20586" w:rsidRPr="00D101B9">
        <w:rPr>
          <w:rFonts w:ascii="Times New Roman" w:hAnsi="Times New Roman" w:cs="Times New Roman"/>
          <w:noProof/>
          <w:sz w:val="20"/>
          <w:szCs w:val="20"/>
          <w:lang w:val="en-US"/>
        </w:rPr>
        <w:t xml:space="preserve">41 nos. </w:t>
      </w:r>
      <w:r w:rsidR="007D257B" w:rsidRPr="00D101B9">
        <w:rPr>
          <w:rFonts w:ascii="Times New Roman" w:hAnsi="Times New Roman" w:cs="Times New Roman"/>
          <w:noProof/>
          <w:sz w:val="20"/>
          <w:szCs w:val="20"/>
          <w:lang w:val="en-US"/>
        </w:rPr>
        <w:t xml:space="preserve"> on main span side </w:t>
      </w:r>
      <w:r w:rsidR="00B20586" w:rsidRPr="00D101B9">
        <w:rPr>
          <w:rFonts w:ascii="Times New Roman" w:hAnsi="Times New Roman" w:cs="Times New Roman"/>
          <w:noProof/>
          <w:sz w:val="20"/>
          <w:szCs w:val="20"/>
          <w:lang w:val="en-US"/>
        </w:rPr>
        <w:t xml:space="preserve">and 3 nos. </w:t>
      </w:r>
      <w:r w:rsidR="007D257B" w:rsidRPr="00D101B9">
        <w:rPr>
          <w:rFonts w:ascii="Times New Roman" w:hAnsi="Times New Roman" w:cs="Times New Roman"/>
          <w:noProof/>
          <w:sz w:val="20"/>
          <w:szCs w:val="20"/>
          <w:lang w:val="en-US"/>
        </w:rPr>
        <w:t xml:space="preserve">on each </w:t>
      </w:r>
      <w:r w:rsidR="00B20586" w:rsidRPr="00D101B9">
        <w:rPr>
          <w:rFonts w:ascii="Times New Roman" w:hAnsi="Times New Roman" w:cs="Times New Roman"/>
          <w:noProof/>
          <w:sz w:val="20"/>
          <w:szCs w:val="20"/>
          <w:lang w:val="en-US"/>
        </w:rPr>
        <w:t xml:space="preserve">pier table </w:t>
      </w:r>
      <w:r w:rsidR="007D257B" w:rsidRPr="00D101B9">
        <w:rPr>
          <w:rFonts w:ascii="Times New Roman" w:hAnsi="Times New Roman" w:cs="Times New Roman"/>
          <w:noProof/>
          <w:sz w:val="20"/>
          <w:szCs w:val="20"/>
          <w:lang w:val="en-US"/>
        </w:rPr>
        <w:t xml:space="preserve">of </w:t>
      </w:r>
      <w:r w:rsidR="00B20586" w:rsidRPr="00D101B9">
        <w:rPr>
          <w:rFonts w:ascii="Times New Roman" w:hAnsi="Times New Roman" w:cs="Times New Roman"/>
          <w:noProof/>
          <w:sz w:val="20"/>
          <w:szCs w:val="20"/>
          <w:lang w:val="en-US"/>
        </w:rPr>
        <w:t xml:space="preserve">both the </w:t>
      </w:r>
      <w:r w:rsidR="007D257B" w:rsidRPr="00D101B9">
        <w:rPr>
          <w:rFonts w:ascii="Times New Roman" w:hAnsi="Times New Roman" w:cs="Times New Roman"/>
          <w:noProof/>
          <w:sz w:val="20"/>
          <w:szCs w:val="20"/>
          <w:lang w:val="en-US"/>
        </w:rPr>
        <w:t>pylon</w:t>
      </w:r>
      <w:r w:rsidR="00B20586" w:rsidRPr="00D101B9">
        <w:rPr>
          <w:rFonts w:ascii="Times New Roman" w:hAnsi="Times New Roman" w:cs="Times New Roman"/>
          <w:noProof/>
          <w:sz w:val="20"/>
          <w:szCs w:val="20"/>
          <w:lang w:val="en-US"/>
        </w:rPr>
        <w:t>s</w:t>
      </w:r>
      <w:r w:rsidR="007D257B" w:rsidRPr="00D101B9">
        <w:rPr>
          <w:rFonts w:ascii="Times New Roman" w:hAnsi="Times New Roman" w:cs="Times New Roman"/>
          <w:noProof/>
          <w:sz w:val="20"/>
          <w:szCs w:val="20"/>
          <w:lang w:val="en-US"/>
        </w:rPr>
        <w:t>. Geomeric control was exercised as per construction drawings and recommneded camber was provided during each stage of erection.</w:t>
      </w:r>
    </w:p>
    <w:p w14:paraId="6C5B2B93" w14:textId="0C710999" w:rsidR="00326B4E" w:rsidRPr="007C7564" w:rsidRDefault="00326B4E" w:rsidP="00FA2DAA">
      <w:pPr>
        <w:pStyle w:val="Heading2"/>
        <w:keepNext w:val="0"/>
        <w:keepLines w:val="0"/>
        <w:spacing w:before="200"/>
        <w:ind w:left="450" w:hanging="450"/>
        <w:rPr>
          <w:rFonts w:ascii="Times New Roman" w:hAnsi="Times New Roman" w:cs="Times New Roman"/>
          <w:iCs/>
          <w:color w:val="auto"/>
          <w:szCs w:val="28"/>
          <w:lang w:eastAsia="ko-KR"/>
        </w:rPr>
      </w:pPr>
      <w:r w:rsidRPr="007C7564">
        <w:rPr>
          <w:rFonts w:ascii="Times New Roman" w:hAnsi="Times New Roman" w:cs="Times New Roman"/>
          <w:iCs/>
          <w:color w:val="auto"/>
          <w:szCs w:val="28"/>
          <w:lang w:eastAsia="ko-KR"/>
        </w:rPr>
        <w:t>4.2 Stay Cables Installation and Stressing</w:t>
      </w:r>
    </w:p>
    <w:p w14:paraId="228685C1" w14:textId="408CBDBE" w:rsidR="00976163" w:rsidRPr="007C7564" w:rsidRDefault="00326B4E" w:rsidP="00976163">
      <w:pPr>
        <w:rPr>
          <w:rFonts w:ascii="Times New Roman" w:hAnsi="Times New Roman" w:cs="Times New Roman"/>
          <w:noProof/>
          <w:lang w:val="en-US"/>
        </w:rPr>
      </w:pPr>
      <w:r w:rsidRPr="00D101B9">
        <w:rPr>
          <w:rFonts w:ascii="Times New Roman" w:hAnsi="Times New Roman" w:cs="Times New Roman"/>
          <w:noProof/>
          <w:sz w:val="20"/>
          <w:szCs w:val="20"/>
          <w:lang w:val="en-US"/>
        </w:rPr>
        <w:t>In total there are</w:t>
      </w:r>
      <w:r w:rsidR="00B20586" w:rsidRPr="00D101B9">
        <w:rPr>
          <w:rFonts w:ascii="Times New Roman" w:hAnsi="Times New Roman" w:cs="Times New Roman"/>
          <w:noProof/>
          <w:sz w:val="20"/>
          <w:szCs w:val="20"/>
          <w:lang w:val="en-US"/>
        </w:rPr>
        <w:t xml:space="preserve"> 76</w:t>
      </w:r>
      <w:r w:rsidRPr="00D101B9">
        <w:rPr>
          <w:rFonts w:ascii="Times New Roman" w:hAnsi="Times New Roman" w:cs="Times New Roman"/>
          <w:noProof/>
          <w:sz w:val="20"/>
          <w:szCs w:val="20"/>
          <w:lang w:val="en-US"/>
        </w:rPr>
        <w:t xml:space="preserve"> cables (</w:t>
      </w:r>
      <w:r w:rsidR="00B20586" w:rsidRPr="00D101B9">
        <w:rPr>
          <w:rFonts w:ascii="Times New Roman" w:hAnsi="Times New Roman" w:cs="Times New Roman"/>
          <w:noProof/>
          <w:sz w:val="20"/>
          <w:szCs w:val="20"/>
          <w:lang w:val="en-US"/>
        </w:rPr>
        <w:t>3</w:t>
      </w:r>
      <w:r w:rsidRPr="00D101B9">
        <w:rPr>
          <w:rFonts w:ascii="Times New Roman" w:hAnsi="Times New Roman" w:cs="Times New Roman"/>
          <w:noProof/>
          <w:sz w:val="20"/>
          <w:szCs w:val="20"/>
          <w:lang w:val="en-US"/>
        </w:rPr>
        <w:t>8 on each side</w:t>
      </w:r>
      <w:r w:rsidR="00B20586" w:rsidRPr="00D101B9">
        <w:rPr>
          <w:rFonts w:ascii="Times New Roman" w:hAnsi="Times New Roman" w:cs="Times New Roman"/>
          <w:noProof/>
          <w:sz w:val="20"/>
          <w:szCs w:val="20"/>
          <w:lang w:val="en-US"/>
        </w:rPr>
        <w:t xml:space="preserve"> of pylon</w:t>
      </w:r>
      <w:r w:rsidRPr="00D101B9">
        <w:rPr>
          <w:rFonts w:ascii="Times New Roman" w:hAnsi="Times New Roman" w:cs="Times New Roman"/>
          <w:noProof/>
          <w:sz w:val="20"/>
          <w:szCs w:val="20"/>
          <w:lang w:val="en-US"/>
        </w:rPr>
        <w:t xml:space="preserve">), </w:t>
      </w:r>
      <w:r w:rsidR="009B6FB5" w:rsidRPr="00D101B9">
        <w:rPr>
          <w:rFonts w:ascii="Times New Roman" w:hAnsi="Times New Roman" w:cs="Times New Roman"/>
          <w:noProof/>
          <w:sz w:val="20"/>
          <w:szCs w:val="20"/>
          <w:lang w:val="en-US"/>
        </w:rPr>
        <w:t>with number of 15.7mm strands varying from 34 minimum to 73 maximum in the various cables</w:t>
      </w:r>
      <w:r w:rsidRPr="00D101B9">
        <w:rPr>
          <w:rFonts w:ascii="Times New Roman" w:hAnsi="Times New Roman" w:cs="Times New Roman"/>
          <w:noProof/>
          <w:sz w:val="20"/>
          <w:szCs w:val="20"/>
          <w:lang w:val="en-US"/>
        </w:rPr>
        <w:t>, which are individually greased and protected by a tightly extruded HDPE sheathing. To provide mechanical protection of the cables’ mono strands, each cable is covered with an ungrouted high-density polyethylene (HDPE) pipe with double-helical ribs to reduce the risk of rain</w:t>
      </w:r>
      <w:r w:rsidR="00FC107D" w:rsidRPr="00D101B9">
        <w:rPr>
          <w:rFonts w:ascii="Times New Roman" w:hAnsi="Times New Roman" w:cs="Times New Roman"/>
          <w:noProof/>
          <w:sz w:val="20"/>
          <w:szCs w:val="20"/>
          <w:lang w:val="en-US"/>
        </w:rPr>
        <w:t xml:space="preserve"> &amp; </w:t>
      </w:r>
      <w:r w:rsidRPr="00D101B9">
        <w:rPr>
          <w:rFonts w:ascii="Times New Roman" w:hAnsi="Times New Roman" w:cs="Times New Roman"/>
          <w:noProof/>
          <w:sz w:val="20"/>
          <w:szCs w:val="20"/>
          <w:lang w:val="en-US"/>
        </w:rPr>
        <w:t xml:space="preserve"> wind</w:t>
      </w:r>
      <w:r w:rsidR="00FC107D" w:rsidRPr="00D101B9">
        <w:rPr>
          <w:rFonts w:ascii="Times New Roman" w:hAnsi="Times New Roman" w:cs="Times New Roman"/>
          <w:noProof/>
          <w:sz w:val="20"/>
          <w:szCs w:val="20"/>
          <w:lang w:val="en-US"/>
        </w:rPr>
        <w:t xml:space="preserve"> </w:t>
      </w:r>
      <w:r w:rsidRPr="00D101B9">
        <w:rPr>
          <w:rFonts w:ascii="Times New Roman" w:hAnsi="Times New Roman" w:cs="Times New Roman"/>
          <w:noProof/>
          <w:sz w:val="20"/>
          <w:szCs w:val="20"/>
          <w:lang w:val="en-US"/>
        </w:rPr>
        <w:t xml:space="preserve">induced vibrations. </w:t>
      </w:r>
      <w:r w:rsidR="00DB71C4" w:rsidRPr="00D101B9">
        <w:rPr>
          <w:rFonts w:ascii="Times New Roman" w:hAnsi="Times New Roman" w:cs="Times New Roman"/>
          <w:noProof/>
          <w:sz w:val="20"/>
          <w:szCs w:val="20"/>
          <w:lang w:val="en-US"/>
        </w:rPr>
        <w:t xml:space="preserve">The specifications for stay cables given in the Contract Agreement [1] and other applicable specifications as given in the international references [3],[4] were followed. </w:t>
      </w:r>
      <w:r w:rsidRPr="00D101B9">
        <w:rPr>
          <w:rFonts w:ascii="Times New Roman" w:hAnsi="Times New Roman" w:cs="Times New Roman"/>
          <w:noProof/>
          <w:sz w:val="20"/>
          <w:szCs w:val="20"/>
          <w:lang w:val="en-US"/>
        </w:rPr>
        <w:t xml:space="preserve">The length of cables varies from </w:t>
      </w:r>
      <w:r w:rsidR="009F4D40" w:rsidRPr="00D101B9">
        <w:rPr>
          <w:rFonts w:ascii="Times New Roman" w:hAnsi="Times New Roman" w:cs="Times New Roman"/>
          <w:noProof/>
          <w:sz w:val="20"/>
          <w:szCs w:val="20"/>
          <w:lang w:val="en-US"/>
        </w:rPr>
        <w:t>60.82</w:t>
      </w:r>
      <w:r w:rsidRPr="00D101B9">
        <w:rPr>
          <w:rFonts w:ascii="Times New Roman" w:hAnsi="Times New Roman" w:cs="Times New Roman"/>
          <w:noProof/>
          <w:sz w:val="20"/>
          <w:szCs w:val="20"/>
          <w:lang w:val="en-US"/>
        </w:rPr>
        <w:t xml:space="preserve"> m minimum to </w:t>
      </w:r>
      <w:r w:rsidR="009F4D40" w:rsidRPr="00D101B9">
        <w:rPr>
          <w:rFonts w:ascii="Times New Roman" w:hAnsi="Times New Roman" w:cs="Times New Roman"/>
          <w:noProof/>
          <w:sz w:val="20"/>
          <w:szCs w:val="20"/>
          <w:lang w:val="en-US"/>
        </w:rPr>
        <w:t>279</w:t>
      </w:r>
      <w:r w:rsidRPr="00D101B9">
        <w:rPr>
          <w:rFonts w:ascii="Times New Roman" w:hAnsi="Times New Roman" w:cs="Times New Roman"/>
          <w:noProof/>
          <w:sz w:val="20"/>
          <w:szCs w:val="20"/>
          <w:lang w:val="en-US"/>
        </w:rPr>
        <w:t>m maximum. The cables are installed and stressed using the strand-by-strand installation and stressing method with the jacking operations occurring in the pylon.</w:t>
      </w:r>
      <w:r w:rsidR="00976163" w:rsidRPr="00D101B9">
        <w:rPr>
          <w:rFonts w:ascii="Times New Roman" w:hAnsi="Times New Roman" w:cs="Times New Roman"/>
          <w:noProof/>
          <w:sz w:val="20"/>
          <w:szCs w:val="20"/>
          <w:lang w:val="en-US"/>
        </w:rPr>
        <w:t xml:space="preserve"> Fig.</w:t>
      </w:r>
      <w:r w:rsidR="00D101B9">
        <w:rPr>
          <w:rFonts w:ascii="Times New Roman" w:hAnsi="Times New Roman" w:cs="Times New Roman"/>
          <w:noProof/>
          <w:sz w:val="20"/>
          <w:szCs w:val="20"/>
          <w:lang w:val="en-US"/>
        </w:rPr>
        <w:t xml:space="preserve"> 16</w:t>
      </w:r>
      <w:r w:rsidR="00976163" w:rsidRPr="00D101B9">
        <w:rPr>
          <w:rFonts w:ascii="Times New Roman" w:hAnsi="Times New Roman" w:cs="Times New Roman"/>
          <w:noProof/>
          <w:sz w:val="20"/>
          <w:szCs w:val="20"/>
          <w:lang w:val="en-US"/>
        </w:rPr>
        <w:t xml:space="preserve"> shows anchorage locations.</w:t>
      </w:r>
      <w:r w:rsidR="00976163" w:rsidRPr="007C7564">
        <w:rPr>
          <w:rFonts w:ascii="Times New Roman" w:hAnsi="Times New Roman" w:cs="Times New Roman"/>
          <w:noProof/>
        </w:rPr>
        <w:t xml:space="preserve">                                       </w:t>
      </w:r>
    </w:p>
    <w:p w14:paraId="0A3711E8" w14:textId="01EFBD8C" w:rsidR="00C85702" w:rsidRPr="007C7564" w:rsidRDefault="00C85702" w:rsidP="00FA2DAA">
      <w:pPr>
        <w:pStyle w:val="Heading2"/>
        <w:keepNext w:val="0"/>
        <w:keepLines w:val="0"/>
        <w:spacing w:before="200"/>
        <w:ind w:left="450" w:hanging="450"/>
        <w:rPr>
          <w:rFonts w:ascii="Times New Roman" w:hAnsi="Times New Roman" w:cs="Times New Roman"/>
          <w:iCs/>
          <w:color w:val="auto"/>
          <w:szCs w:val="28"/>
          <w:lang w:eastAsia="ko-KR"/>
        </w:rPr>
      </w:pPr>
      <w:r w:rsidRPr="007C7564">
        <w:rPr>
          <w:rFonts w:ascii="Times New Roman" w:hAnsi="Times New Roman" w:cs="Times New Roman"/>
          <w:iCs/>
          <w:color w:val="auto"/>
          <w:szCs w:val="28"/>
          <w:lang w:eastAsia="ko-KR"/>
        </w:rPr>
        <w:t>4.3 Casting of Closure Segment</w:t>
      </w:r>
    </w:p>
    <w:p w14:paraId="7DB6A31B" w14:textId="3AC4B148" w:rsidR="00C85702" w:rsidRPr="00D101B9" w:rsidRDefault="00C85702" w:rsidP="00C85702">
      <w:pPr>
        <w:rPr>
          <w:rFonts w:ascii="Times New Roman" w:hAnsi="Times New Roman" w:cs="Times New Roman"/>
          <w:noProof/>
          <w:sz w:val="20"/>
          <w:szCs w:val="20"/>
        </w:rPr>
      </w:pPr>
      <w:r w:rsidRPr="00D101B9">
        <w:rPr>
          <w:rFonts w:ascii="Times New Roman" w:hAnsi="Times New Roman" w:cs="Times New Roman"/>
          <w:noProof/>
          <w:sz w:val="20"/>
          <w:szCs w:val="20"/>
        </w:rPr>
        <w:t xml:space="preserve">Construction of the closure segment is </w:t>
      </w:r>
      <w:r w:rsidR="00FC107D" w:rsidRPr="00D101B9">
        <w:rPr>
          <w:rFonts w:ascii="Times New Roman" w:hAnsi="Times New Roman" w:cs="Times New Roman"/>
          <w:noProof/>
          <w:sz w:val="20"/>
          <w:szCs w:val="20"/>
        </w:rPr>
        <w:t xml:space="preserve">always </w:t>
      </w:r>
      <w:r w:rsidRPr="00D101B9">
        <w:rPr>
          <w:rFonts w:ascii="Times New Roman" w:hAnsi="Times New Roman" w:cs="Times New Roman"/>
          <w:noProof/>
          <w:sz w:val="20"/>
          <w:szCs w:val="20"/>
        </w:rPr>
        <w:t xml:space="preserve">a difficult task and requires precision workmanship. A closure segment is fabricated after taking precise measurements from each side of erected main steel girders at the center of the main span over a few days to account for temperature effects. Once fabricated with precise dimensions and bolt holes, the closure segment is connected to both side main girders which also require some adjustment of levels achieved through loading the deck on the affected side. </w:t>
      </w:r>
      <w:r w:rsidR="00303792" w:rsidRPr="00D101B9">
        <w:rPr>
          <w:rFonts w:ascii="Times New Roman" w:hAnsi="Times New Roman" w:cs="Times New Roman"/>
          <w:noProof/>
          <w:sz w:val="20"/>
          <w:szCs w:val="20"/>
        </w:rPr>
        <w:t>Fig. 24 shows the erection of closure segement.</w:t>
      </w:r>
    </w:p>
    <w:p w14:paraId="2579F531" w14:textId="13689C6F" w:rsidR="00D101B9" w:rsidRDefault="00D101B9" w:rsidP="00D101B9">
      <w:pPr>
        <w:rPr>
          <w:rFonts w:ascii="Times New Roman" w:hAnsi="Times New Roman" w:cs="Times New Roman"/>
          <w:noProof/>
        </w:rPr>
      </w:pPr>
      <w:r>
        <w:rPr>
          <w:rFonts w:ascii="Times New Roman" w:hAnsi="Times New Roman" w:cs="Times New Roman"/>
          <w:noProof/>
        </w:rPr>
        <w:lastRenderedPageBreak/>
        <w:t xml:space="preserve">          </w:t>
      </w:r>
      <w:r>
        <w:rPr>
          <w:rFonts w:ascii="Times New Roman" w:hAnsi="Times New Roman" w:cs="Times New Roman"/>
          <w:noProof/>
        </w:rPr>
        <w:drawing>
          <wp:inline distT="0" distB="0" distL="0" distR="0" wp14:anchorId="4B7F73E5" wp14:editId="46AD8E7E">
            <wp:extent cx="2578993" cy="1464097"/>
            <wp:effectExtent l="0" t="0" r="0" b="3175"/>
            <wp:docPr id="21400750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89831" cy="1470250"/>
                    </a:xfrm>
                    <a:prstGeom prst="rect">
                      <a:avLst/>
                    </a:prstGeom>
                    <a:noFill/>
                  </pic:spPr>
                </pic:pic>
              </a:graphicData>
            </a:graphic>
          </wp:inline>
        </w:drawing>
      </w:r>
      <w:r>
        <w:rPr>
          <w:rFonts w:ascii="Times New Roman" w:hAnsi="Times New Roman" w:cs="Times New Roman"/>
          <w:noProof/>
        </w:rPr>
        <w:t xml:space="preserve">   </w:t>
      </w:r>
      <w:r>
        <w:rPr>
          <w:rFonts w:ascii="Times New Roman" w:hAnsi="Times New Roman" w:cs="Times New Roman"/>
          <w:noProof/>
        </w:rPr>
        <w:drawing>
          <wp:inline distT="0" distB="0" distL="0" distR="0" wp14:anchorId="3546E2AC" wp14:editId="5065C1D2">
            <wp:extent cx="2733616" cy="1458074"/>
            <wp:effectExtent l="0" t="0" r="0" b="8890"/>
            <wp:docPr id="1979243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44483" cy="1463870"/>
                    </a:xfrm>
                    <a:prstGeom prst="rect">
                      <a:avLst/>
                    </a:prstGeom>
                    <a:noFill/>
                  </pic:spPr>
                </pic:pic>
              </a:graphicData>
            </a:graphic>
          </wp:inline>
        </w:drawing>
      </w:r>
      <w:r>
        <w:rPr>
          <w:rFonts w:ascii="Times New Roman" w:hAnsi="Times New Roman" w:cs="Times New Roman"/>
          <w:noProof/>
        </w:rPr>
        <w:t xml:space="preserve">                                       </w:t>
      </w:r>
    </w:p>
    <w:p w14:paraId="334D3175" w14:textId="0F82C045" w:rsidR="00303792" w:rsidRDefault="00303792" w:rsidP="00303792">
      <w:pPr>
        <w:jc w:val="center"/>
        <w:rPr>
          <w:rFonts w:ascii="Times New Roman" w:hAnsi="Times New Roman" w:cs="Times New Roman"/>
          <w:noProof/>
        </w:rPr>
      </w:pPr>
      <w:r w:rsidRPr="007C7564">
        <w:rPr>
          <w:rFonts w:ascii="Times New Roman" w:hAnsi="Times New Roman" w:cs="Times New Roman"/>
          <w:noProof/>
        </w:rPr>
        <w:t>Fig. 24 Erection of Closure Segment</w:t>
      </w:r>
    </w:p>
    <w:p w14:paraId="4B10E50E" w14:textId="1167C18D" w:rsidR="007C03DC" w:rsidRDefault="0030379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 xml:space="preserve">Fig. </w:t>
      </w:r>
      <w:r w:rsidRPr="00D101B9">
        <w:rPr>
          <w:rFonts w:ascii="Times New Roman" w:hAnsi="Times New Roman" w:cs="Times New Roman"/>
          <w:noProof/>
          <w:sz w:val="20"/>
          <w:szCs w:val="20"/>
          <w:lang w:val="en-US"/>
        </w:rPr>
        <w:t>25</w:t>
      </w:r>
      <w:r w:rsidRPr="00D101B9">
        <w:rPr>
          <w:rFonts w:ascii="Times New Roman" w:hAnsi="Times New Roman" w:cs="Times New Roman"/>
          <w:noProof/>
          <w:sz w:val="20"/>
          <w:szCs w:val="20"/>
          <w:lang w:val="en-US"/>
        </w:rPr>
        <w:t xml:space="preserve"> show</w:t>
      </w:r>
      <w:r w:rsidRPr="00D101B9">
        <w:rPr>
          <w:rFonts w:ascii="Times New Roman" w:hAnsi="Times New Roman" w:cs="Times New Roman"/>
          <w:noProof/>
          <w:sz w:val="20"/>
          <w:szCs w:val="20"/>
          <w:lang w:val="en-US"/>
        </w:rPr>
        <w:t>s</w:t>
      </w:r>
      <w:r w:rsidRPr="00D101B9">
        <w:rPr>
          <w:rFonts w:ascii="Times New Roman" w:hAnsi="Times New Roman" w:cs="Times New Roman"/>
          <w:noProof/>
          <w:sz w:val="20"/>
          <w:szCs w:val="20"/>
          <w:lang w:val="en-US"/>
        </w:rPr>
        <w:t xml:space="preserve"> the erection of superstructure deck</w:t>
      </w:r>
      <w:r w:rsidR="007C03DC" w:rsidRPr="00D101B9">
        <w:rPr>
          <w:rFonts w:ascii="Times New Roman" w:hAnsi="Times New Roman" w:cs="Times New Roman"/>
          <w:noProof/>
          <w:sz w:val="20"/>
          <w:szCs w:val="20"/>
          <w:lang w:val="en-US"/>
        </w:rPr>
        <w:t xml:space="preserve"> and Fig. 26 shows the completed bridge. </w:t>
      </w:r>
    </w:p>
    <w:p w14:paraId="32E46119" w14:textId="663A610A" w:rsidR="00DE6EA2" w:rsidRPr="00D101B9" w:rsidRDefault="00DE6EA2" w:rsidP="007C03DC">
      <w:pPr>
        <w:rPr>
          <w:rFonts w:ascii="Times New Roman" w:hAnsi="Times New Roman" w:cs="Times New Roman"/>
          <w:b/>
          <w:bCs/>
          <w:noProof/>
          <w:sz w:val="24"/>
          <w:szCs w:val="24"/>
          <w:lang w:val="en-US"/>
        </w:rPr>
      </w:pPr>
      <w:r w:rsidRPr="00D101B9">
        <w:rPr>
          <w:rFonts w:ascii="Times New Roman" w:hAnsi="Times New Roman" w:cs="Times New Roman"/>
          <w:b/>
          <w:bCs/>
          <w:noProof/>
          <w:sz w:val="24"/>
          <w:szCs w:val="24"/>
          <w:lang w:val="en-US"/>
        </w:rPr>
        <w:t>5. Construction Challenges:</w:t>
      </w:r>
    </w:p>
    <w:p w14:paraId="32E683F1" w14:textId="3538DD77"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Tidal Variation:</w:t>
      </w:r>
      <w:r w:rsidRPr="00D101B9">
        <w:rPr>
          <w:rFonts w:ascii="Times New Roman" w:eastAsiaTheme="minorEastAsia" w:hAnsi="Times New Roman" w:cs="Times New Roman"/>
          <w:kern w:val="24"/>
          <w:sz w:val="32"/>
          <w:szCs w:val="32"/>
          <w:lang w:val="en-US"/>
        </w:rPr>
        <w:t xml:space="preserve"> </w:t>
      </w:r>
      <w:r w:rsidRPr="00D101B9">
        <w:rPr>
          <w:rFonts w:ascii="Times New Roman" w:hAnsi="Times New Roman" w:cs="Times New Roman"/>
          <w:noProof/>
          <w:sz w:val="20"/>
          <w:szCs w:val="20"/>
          <w:lang w:val="en-US"/>
        </w:rPr>
        <w:t>Dealing with large fluctuating tides posed difficulties in constructing the foundation, especially pile caps of the approach and main bridge.</w:t>
      </w:r>
    </w:p>
    <w:p w14:paraId="37EDD685" w14:textId="1E17FBEA"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 xml:space="preserve">High Wind Speed: </w:t>
      </w:r>
      <w:r w:rsidRPr="00D101B9">
        <w:rPr>
          <w:rFonts w:ascii="Times New Roman" w:hAnsi="Times New Roman" w:cs="Times New Roman"/>
          <w:noProof/>
          <w:sz w:val="20"/>
          <w:szCs w:val="20"/>
          <w:lang w:val="en-US"/>
        </w:rPr>
        <w:t>Working at heights for Pylons became challenging due to consistently high wind speeds.</w:t>
      </w:r>
    </w:p>
    <w:p w14:paraId="38CB3A73" w14:textId="7625FE9E"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 xml:space="preserve">Cyclones: </w:t>
      </w:r>
      <w:r w:rsidRPr="00D101B9">
        <w:rPr>
          <w:rFonts w:ascii="Times New Roman" w:hAnsi="Times New Roman" w:cs="Times New Roman"/>
          <w:noProof/>
          <w:sz w:val="20"/>
          <w:szCs w:val="20"/>
          <w:lang w:val="en-US"/>
        </w:rPr>
        <w:t>The project had to contend with the threat of frequent cyclones affecting construction progress. Like Cyclone Gulab, Maha, Vayu, Taukte, Gati and recently occurred Biparjoy.</w:t>
      </w:r>
    </w:p>
    <w:p w14:paraId="7F78BC3E" w14:textId="1E05A7ED"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 xml:space="preserve">Low Draft: </w:t>
      </w:r>
      <w:r w:rsidRPr="00D101B9">
        <w:rPr>
          <w:rFonts w:ascii="Times New Roman" w:hAnsi="Times New Roman" w:cs="Times New Roman"/>
          <w:noProof/>
          <w:sz w:val="20"/>
          <w:szCs w:val="20"/>
          <w:lang w:val="en-US"/>
        </w:rPr>
        <w:t>Limited sea depth hindered the movement of barges at critical location of bridge.</w:t>
      </w:r>
    </w:p>
    <w:p w14:paraId="00A8F3D7" w14:textId="3E3338F1"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lang w:val="en-US"/>
        </w:rPr>
        <w:t xml:space="preserve">Monsoon Season: </w:t>
      </w:r>
      <w:r w:rsidRPr="00D101B9">
        <w:rPr>
          <w:rFonts w:ascii="Times New Roman" w:hAnsi="Times New Roman" w:cs="Times New Roman"/>
          <w:noProof/>
          <w:sz w:val="20"/>
          <w:szCs w:val="20"/>
          <w:lang w:val="en-US"/>
        </w:rPr>
        <w:t>The heavy monsoon period further complicated construction activities</w:t>
      </w:r>
    </w:p>
    <w:p w14:paraId="30943030" w14:textId="30360307" w:rsidR="00DE6EA2" w:rsidRPr="00D101B9" w:rsidRDefault="00DE6EA2" w:rsidP="007C03DC">
      <w:pPr>
        <w:rPr>
          <w:rFonts w:ascii="Times New Roman" w:hAnsi="Times New Roman" w:cs="Times New Roman"/>
          <w:noProof/>
          <w:sz w:val="20"/>
          <w:szCs w:val="20"/>
        </w:rPr>
      </w:pPr>
      <w:r w:rsidRPr="00D101B9">
        <w:rPr>
          <w:rFonts w:ascii="Times New Roman" w:hAnsi="Times New Roman" w:cs="Times New Roman"/>
          <w:noProof/>
          <w:sz w:val="20"/>
          <w:szCs w:val="20"/>
          <w:lang w:val="en-US"/>
        </w:rPr>
        <w:t xml:space="preserve">Pylon Pile caps: Casting of Pile caps of </w:t>
      </w:r>
      <w:r w:rsidRPr="00D101B9">
        <w:rPr>
          <w:rFonts w:ascii="Times New Roman" w:hAnsi="Times New Roman" w:cs="Times New Roman"/>
          <w:noProof/>
          <w:sz w:val="20"/>
          <w:szCs w:val="20"/>
        </w:rPr>
        <w:t>size 29m x 18.5m x 4m</w:t>
      </w:r>
      <w:r w:rsidRPr="00D101B9">
        <w:rPr>
          <w:rFonts w:ascii="Times New Roman" w:hAnsi="Times New Roman" w:cs="Times New Roman"/>
          <w:noProof/>
          <w:sz w:val="20"/>
          <w:szCs w:val="20"/>
        </w:rPr>
        <w:t xml:space="preserve"> in a sea was a huge challenge.</w:t>
      </w:r>
    </w:p>
    <w:p w14:paraId="7298BC10" w14:textId="7D4CB378" w:rsidR="00DE6EA2" w:rsidRPr="00D101B9" w:rsidRDefault="00DE6EA2" w:rsidP="007C03DC">
      <w:pPr>
        <w:rPr>
          <w:rFonts w:ascii="Times New Roman" w:hAnsi="Times New Roman" w:cs="Times New Roman"/>
          <w:noProof/>
          <w:sz w:val="20"/>
          <w:szCs w:val="20"/>
          <w:lang w:val="en-US"/>
        </w:rPr>
      </w:pPr>
      <w:r w:rsidRPr="00D101B9">
        <w:rPr>
          <w:rFonts w:ascii="Times New Roman" w:hAnsi="Times New Roman" w:cs="Times New Roman"/>
          <w:noProof/>
          <w:sz w:val="20"/>
          <w:szCs w:val="20"/>
        </w:rPr>
        <w:t xml:space="preserve">Transportation of Segments </w:t>
      </w:r>
      <w:r w:rsidRPr="00D101B9">
        <w:rPr>
          <w:rFonts w:ascii="Times New Roman" w:hAnsi="Times New Roman" w:cs="Times New Roman"/>
          <w:noProof/>
          <w:sz w:val="20"/>
          <w:szCs w:val="20"/>
          <w:lang w:val="en-US"/>
        </w:rPr>
        <w:t>from Rajpura (Punjab) for  a distance of 1550 KM to the site and then transportation on barges for erection.</w:t>
      </w:r>
    </w:p>
    <w:p w14:paraId="03CF0638" w14:textId="3E5EAE61" w:rsidR="007C03DC" w:rsidRPr="007C03DC" w:rsidRDefault="00DE6EA2" w:rsidP="007C03DC">
      <w:pPr>
        <w:rPr>
          <w:rFonts w:ascii="Times New Roman" w:hAnsi="Times New Roman" w:cs="Times New Roman"/>
          <w:b/>
          <w:bCs/>
          <w:noProof/>
          <w:sz w:val="24"/>
          <w:szCs w:val="24"/>
          <w:lang w:val="en-GB"/>
        </w:rPr>
      </w:pPr>
      <w:r w:rsidRPr="00D101B9">
        <w:rPr>
          <w:rFonts w:ascii="Times New Roman" w:hAnsi="Times New Roman" w:cs="Times New Roman"/>
          <w:b/>
          <w:bCs/>
          <w:noProof/>
          <w:sz w:val="24"/>
          <w:szCs w:val="24"/>
          <w:lang w:val="en-GB"/>
        </w:rPr>
        <w:t>6</w:t>
      </w:r>
      <w:r w:rsidR="007C03DC" w:rsidRPr="007C03DC">
        <w:rPr>
          <w:rFonts w:ascii="Times New Roman" w:hAnsi="Times New Roman" w:cs="Times New Roman"/>
          <w:b/>
          <w:bCs/>
          <w:noProof/>
          <w:sz w:val="24"/>
          <w:szCs w:val="24"/>
          <w:lang w:val="en-GB"/>
        </w:rPr>
        <w:t>. Conclusions</w:t>
      </w:r>
    </w:p>
    <w:p w14:paraId="79DB3E25" w14:textId="73092257" w:rsidR="00976163" w:rsidRPr="00D101B9" w:rsidRDefault="007C03DC" w:rsidP="00C85702">
      <w:pPr>
        <w:rPr>
          <w:rFonts w:ascii="Times New Roman" w:hAnsi="Times New Roman" w:cs="Times New Roman"/>
          <w:noProof/>
          <w:sz w:val="20"/>
          <w:szCs w:val="20"/>
        </w:rPr>
      </w:pPr>
      <w:r w:rsidRPr="007C03DC">
        <w:rPr>
          <w:rFonts w:ascii="Times New Roman" w:hAnsi="Times New Roman" w:cs="Times New Roman"/>
          <w:noProof/>
          <w:sz w:val="20"/>
          <w:szCs w:val="20"/>
        </w:rPr>
        <w:t>The Cable-stayed bridge at Beyt Dwarka is the first such bridge in India with a central span of 500m being the largest span so far. Construction of pile foundations was a huge challenge considering the size of pile cap for the pylons. Construction of leaning pylons required precise geometry control at every stage. Transporting assembled deck segments from the fabrication yard located 1550 km from the site and then to the exact location on huge barges and also transporting transit mixers on barges posed its own logistic difficulties. Other challenges faced were tidal variation, high wind speed and disruption of work due to COVID-19 pandemic. However, facing all these challenges, the bridge has been  completed successfully.</w:t>
      </w:r>
      <w:r w:rsidR="00303792" w:rsidRPr="00D101B9">
        <w:rPr>
          <w:rFonts w:ascii="Times New Roman" w:hAnsi="Times New Roman" w:cs="Times New Roman"/>
          <w:noProof/>
          <w:sz w:val="20"/>
          <w:szCs w:val="20"/>
        </w:rPr>
        <w:t xml:space="preserve">                                                                               </w:t>
      </w:r>
    </w:p>
    <w:p w14:paraId="7B401D50" w14:textId="28214474" w:rsidR="00976163" w:rsidRPr="007C7564" w:rsidRDefault="00976163" w:rsidP="00976163">
      <w:pPr>
        <w:jc w:val="left"/>
        <w:rPr>
          <w:rFonts w:ascii="Times New Roman" w:hAnsi="Times New Roman" w:cs="Times New Roman"/>
          <w:noProof/>
        </w:rPr>
      </w:pPr>
      <w:r w:rsidRPr="007C7564">
        <w:rPr>
          <w:rFonts w:ascii="Times New Roman" w:hAnsi="Times New Roman" w:cs="Times New Roman"/>
          <w:noProof/>
        </w:rPr>
        <w:t xml:space="preserve">   </w:t>
      </w:r>
      <w:r w:rsidR="00303792" w:rsidRPr="007C7564">
        <w:rPr>
          <w:rFonts w:ascii="Times New Roman" w:hAnsi="Times New Roman" w:cs="Times New Roman"/>
          <w:noProof/>
        </w:rPr>
        <w:t xml:space="preserve">                                                         </w:t>
      </w:r>
      <w:r w:rsidRPr="007C7564">
        <w:rPr>
          <w:rFonts w:ascii="Times New Roman" w:hAnsi="Times New Roman" w:cs="Times New Roman"/>
          <w:noProof/>
        </w:rPr>
        <w:t xml:space="preserve">                    </w:t>
      </w:r>
      <w:r w:rsidR="00303792" w:rsidRPr="007C7564">
        <w:rPr>
          <w:rFonts w:ascii="Times New Roman" w:hAnsi="Times New Roman" w:cs="Times New Roman"/>
          <w:noProof/>
        </w:rPr>
        <w:t xml:space="preserve">                                           </w:t>
      </w:r>
      <w:r w:rsidRPr="007C7564">
        <w:rPr>
          <w:rFonts w:ascii="Times New Roman" w:hAnsi="Times New Roman" w:cs="Times New Roman"/>
          <w:noProof/>
        </w:rPr>
        <w:t xml:space="preserve">                           </w:t>
      </w:r>
      <w:r w:rsidR="00303792" w:rsidRPr="007C7564">
        <w:rPr>
          <w:rFonts w:ascii="Times New Roman" w:hAnsi="Times New Roman" w:cs="Times New Roman"/>
          <w:noProof/>
        </w:rPr>
        <w:t xml:space="preserve">         </w:t>
      </w:r>
      <w:r w:rsidRPr="007C7564">
        <w:rPr>
          <w:rFonts w:ascii="Times New Roman" w:hAnsi="Times New Roman" w:cs="Times New Roman"/>
          <w:noProof/>
        </w:rPr>
        <w:t xml:space="preserve">                                                          </w:t>
      </w:r>
    </w:p>
    <w:p w14:paraId="1B571ABE" w14:textId="3A619EE6" w:rsidR="003D1E70" w:rsidRPr="007C7564" w:rsidRDefault="00FD66B8" w:rsidP="007C03DC">
      <w:pPr>
        <w:jc w:val="center"/>
        <w:rPr>
          <w:rFonts w:ascii="Times New Roman" w:hAnsi="Times New Roman" w:cs="Times New Roman"/>
          <w:noProof/>
          <w:lang w:val="en-US"/>
        </w:rPr>
      </w:pPr>
      <w:r w:rsidRPr="007C7564">
        <w:rPr>
          <w:rFonts w:ascii="Times New Roman" w:hAnsi="Times New Roman" w:cs="Times New Roman"/>
          <w:noProof/>
        </w:rPr>
        <w:drawing>
          <wp:inline distT="0" distB="0" distL="0" distR="0" wp14:anchorId="51415C2D" wp14:editId="3FB5DC63">
            <wp:extent cx="4908757" cy="2759057"/>
            <wp:effectExtent l="0" t="0" r="635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26335" cy="2825144"/>
                    </a:xfrm>
                    <a:prstGeom prst="rect">
                      <a:avLst/>
                    </a:prstGeom>
                    <a:noFill/>
                    <a:ln>
                      <a:noFill/>
                    </a:ln>
                  </pic:spPr>
                </pic:pic>
              </a:graphicData>
            </a:graphic>
          </wp:inline>
        </w:drawing>
      </w:r>
    </w:p>
    <w:p w14:paraId="68782D0F" w14:textId="50385071" w:rsidR="00FD66B8" w:rsidRPr="007C7564" w:rsidRDefault="00C85702" w:rsidP="00C85702">
      <w:pPr>
        <w:jc w:val="center"/>
        <w:rPr>
          <w:rFonts w:ascii="Times New Roman" w:hAnsi="Times New Roman" w:cs="Times New Roman"/>
          <w:i/>
          <w:iCs/>
          <w:noProof/>
          <w:lang w:val="en-US"/>
        </w:rPr>
      </w:pPr>
      <w:r w:rsidRPr="007C7564">
        <w:rPr>
          <w:rFonts w:ascii="Times New Roman" w:hAnsi="Times New Roman" w:cs="Times New Roman"/>
          <w:i/>
          <w:iCs/>
          <w:noProof/>
          <w:lang w:val="en-US"/>
        </w:rPr>
        <w:t xml:space="preserve">Fig. </w:t>
      </w:r>
      <w:r w:rsidR="007C03DC" w:rsidRPr="007C7564">
        <w:rPr>
          <w:rFonts w:ascii="Times New Roman" w:hAnsi="Times New Roman" w:cs="Times New Roman"/>
          <w:i/>
          <w:iCs/>
          <w:noProof/>
          <w:lang w:val="en-US"/>
        </w:rPr>
        <w:t>25</w:t>
      </w:r>
      <w:r w:rsidRPr="007C7564">
        <w:rPr>
          <w:rFonts w:ascii="Times New Roman" w:hAnsi="Times New Roman" w:cs="Times New Roman"/>
          <w:i/>
          <w:iCs/>
          <w:noProof/>
          <w:lang w:val="en-US"/>
        </w:rPr>
        <w:t xml:space="preserve"> Erection of Superstructure deck</w:t>
      </w:r>
    </w:p>
    <w:p w14:paraId="2DFD2755" w14:textId="77777777" w:rsidR="00450B92" w:rsidRPr="007C7564" w:rsidRDefault="00450B92" w:rsidP="00C50530">
      <w:pPr>
        <w:rPr>
          <w:rFonts w:ascii="Times New Roman" w:hAnsi="Times New Roman" w:cs="Times New Roman"/>
        </w:rPr>
      </w:pPr>
    </w:p>
    <w:p w14:paraId="596C0B58" w14:textId="1A6C6EA0" w:rsidR="00450B92" w:rsidRPr="007C7564" w:rsidRDefault="007C03DC" w:rsidP="007C03DC">
      <w:pPr>
        <w:jc w:val="center"/>
        <w:rPr>
          <w:rFonts w:ascii="Times New Roman" w:hAnsi="Times New Roman" w:cs="Times New Roman"/>
        </w:rPr>
      </w:pPr>
      <w:r w:rsidRPr="007C7564">
        <w:rPr>
          <w:rFonts w:ascii="Times New Roman" w:hAnsi="Times New Roman" w:cs="Times New Roman"/>
          <w:noProof/>
        </w:rPr>
        <w:drawing>
          <wp:inline distT="0" distB="0" distL="0" distR="0" wp14:anchorId="08BCE6BE" wp14:editId="2B38F85C">
            <wp:extent cx="5760139" cy="3240041"/>
            <wp:effectExtent l="0" t="0" r="0" b="0"/>
            <wp:docPr id="20416892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51545" cy="3291456"/>
                    </a:xfrm>
                    <a:prstGeom prst="rect">
                      <a:avLst/>
                    </a:prstGeom>
                    <a:noFill/>
                  </pic:spPr>
                </pic:pic>
              </a:graphicData>
            </a:graphic>
          </wp:inline>
        </w:drawing>
      </w:r>
    </w:p>
    <w:p w14:paraId="47B053ED" w14:textId="24174183" w:rsidR="004D6370" w:rsidRPr="007C7564" w:rsidRDefault="004D6370" w:rsidP="004D6370">
      <w:pPr>
        <w:jc w:val="center"/>
        <w:rPr>
          <w:rFonts w:ascii="Times New Roman" w:hAnsi="Times New Roman" w:cs="Times New Roman"/>
          <w:i/>
          <w:iCs/>
        </w:rPr>
      </w:pPr>
      <w:r w:rsidRPr="007C7564">
        <w:rPr>
          <w:rFonts w:ascii="Times New Roman" w:hAnsi="Times New Roman" w:cs="Times New Roman"/>
          <w:i/>
          <w:iCs/>
        </w:rPr>
        <w:t xml:space="preserve">Fig. </w:t>
      </w:r>
      <w:r w:rsidR="00657AEA">
        <w:rPr>
          <w:rFonts w:ascii="Times New Roman" w:hAnsi="Times New Roman" w:cs="Times New Roman"/>
          <w:i/>
          <w:iCs/>
        </w:rPr>
        <w:t>26</w:t>
      </w:r>
      <w:r w:rsidRPr="007C7564">
        <w:rPr>
          <w:rFonts w:ascii="Times New Roman" w:hAnsi="Times New Roman" w:cs="Times New Roman"/>
          <w:i/>
          <w:iCs/>
        </w:rPr>
        <w:t xml:space="preserve"> </w:t>
      </w:r>
      <w:r w:rsidR="00657AEA">
        <w:rPr>
          <w:rFonts w:ascii="Times New Roman" w:hAnsi="Times New Roman" w:cs="Times New Roman"/>
          <w:i/>
          <w:iCs/>
        </w:rPr>
        <w:t xml:space="preserve">Completed Bridge </w:t>
      </w:r>
      <w:r w:rsidRPr="007C7564">
        <w:rPr>
          <w:rFonts w:ascii="Times New Roman" w:hAnsi="Times New Roman" w:cs="Times New Roman"/>
          <w:i/>
          <w:iCs/>
        </w:rPr>
        <w:t xml:space="preserve">  </w:t>
      </w:r>
    </w:p>
    <w:p w14:paraId="7E22ED29" w14:textId="163B1D74" w:rsidR="003156B2" w:rsidRPr="007C7564" w:rsidRDefault="003156B2" w:rsidP="004D6370">
      <w:pPr>
        <w:jc w:val="center"/>
        <w:rPr>
          <w:rFonts w:ascii="Times New Roman" w:hAnsi="Times New Roman" w:cs="Times New Roman"/>
          <w:i/>
          <w:iCs/>
        </w:rPr>
        <w:sectPr w:rsidR="003156B2" w:rsidRPr="007C7564" w:rsidSect="007D5862">
          <w:type w:val="continuous"/>
          <w:pgSz w:w="11906" w:h="16838" w:code="9"/>
          <w:pgMar w:top="1440" w:right="1021" w:bottom="1440" w:left="1440" w:header="708" w:footer="708" w:gutter="0"/>
          <w:cols w:space="708"/>
          <w:docGrid w:linePitch="360"/>
        </w:sectPr>
      </w:pPr>
    </w:p>
    <w:p w14:paraId="56FA00E9" w14:textId="3DAF2BDB" w:rsidR="00EA5FD2" w:rsidRPr="007C7564" w:rsidRDefault="004D6370">
      <w:pPr>
        <w:rPr>
          <w:rFonts w:ascii="Times New Roman" w:hAnsi="Times New Roman" w:cs="Times New Roman"/>
          <w:b/>
          <w:bCs/>
          <w:sz w:val="28"/>
          <w:szCs w:val="28"/>
        </w:rPr>
      </w:pPr>
      <w:r w:rsidRPr="007C7564">
        <w:rPr>
          <w:rFonts w:ascii="Times New Roman" w:hAnsi="Times New Roman" w:cs="Times New Roman"/>
          <w:sz w:val="24"/>
          <w:szCs w:val="24"/>
        </w:rPr>
        <w:t xml:space="preserve"> </w:t>
      </w:r>
      <w:r w:rsidR="00EA5FD2" w:rsidRPr="00657AEA">
        <w:rPr>
          <w:rFonts w:ascii="Times New Roman" w:hAnsi="Times New Roman" w:cs="Times New Roman"/>
          <w:b/>
          <w:bCs/>
          <w:sz w:val="24"/>
          <w:szCs w:val="24"/>
        </w:rPr>
        <w:t>6. Acknowledgements</w:t>
      </w:r>
    </w:p>
    <w:p w14:paraId="7FD1CEBD" w14:textId="424AA2E1" w:rsidR="00EA5FD2" w:rsidRPr="00657AEA" w:rsidRDefault="007C03DC">
      <w:pPr>
        <w:rPr>
          <w:rFonts w:ascii="Times New Roman" w:hAnsi="Times New Roman" w:cs="Times New Roman"/>
          <w:sz w:val="20"/>
          <w:szCs w:val="20"/>
        </w:rPr>
      </w:pPr>
      <w:r w:rsidRPr="00657AEA">
        <w:rPr>
          <w:rFonts w:ascii="Times New Roman" w:hAnsi="Times New Roman" w:cs="Times New Roman"/>
          <w:sz w:val="20"/>
          <w:szCs w:val="20"/>
        </w:rPr>
        <w:t>The f</w:t>
      </w:r>
      <w:r w:rsidR="00EA5FD2" w:rsidRPr="00657AEA">
        <w:rPr>
          <w:rFonts w:ascii="Times New Roman" w:hAnsi="Times New Roman" w:cs="Times New Roman"/>
          <w:sz w:val="20"/>
          <w:szCs w:val="20"/>
        </w:rPr>
        <w:t xml:space="preserve">ollowing </w:t>
      </w:r>
      <w:r w:rsidRPr="00657AEA">
        <w:rPr>
          <w:rFonts w:ascii="Times New Roman" w:hAnsi="Times New Roman" w:cs="Times New Roman"/>
          <w:sz w:val="20"/>
          <w:szCs w:val="20"/>
        </w:rPr>
        <w:t xml:space="preserve">agencies were involved </w:t>
      </w:r>
      <w:r w:rsidR="00EA5FD2" w:rsidRPr="00657AEA">
        <w:rPr>
          <w:rFonts w:ascii="Times New Roman" w:hAnsi="Times New Roman" w:cs="Times New Roman"/>
          <w:sz w:val="20"/>
          <w:szCs w:val="20"/>
        </w:rPr>
        <w:t xml:space="preserve">for </w:t>
      </w:r>
      <w:r w:rsidRPr="00657AEA">
        <w:rPr>
          <w:rFonts w:ascii="Times New Roman" w:hAnsi="Times New Roman" w:cs="Times New Roman"/>
          <w:sz w:val="20"/>
          <w:szCs w:val="20"/>
        </w:rPr>
        <w:t xml:space="preserve">the design </w:t>
      </w:r>
      <w:r w:rsidR="00DE6EA2" w:rsidRPr="00657AEA">
        <w:rPr>
          <w:rFonts w:ascii="Times New Roman" w:hAnsi="Times New Roman" w:cs="Times New Roman"/>
          <w:sz w:val="20"/>
          <w:szCs w:val="20"/>
        </w:rPr>
        <w:t>&amp;</w:t>
      </w:r>
      <w:r w:rsidRPr="00657AEA">
        <w:rPr>
          <w:rFonts w:ascii="Times New Roman" w:hAnsi="Times New Roman" w:cs="Times New Roman"/>
          <w:sz w:val="20"/>
          <w:szCs w:val="20"/>
        </w:rPr>
        <w:t xml:space="preserve"> construction of this bridge and the project could be completed </w:t>
      </w:r>
      <w:r w:rsidR="00DE6EA2" w:rsidRPr="00657AEA">
        <w:rPr>
          <w:rFonts w:ascii="Times New Roman" w:hAnsi="Times New Roman" w:cs="Times New Roman"/>
          <w:sz w:val="20"/>
          <w:szCs w:val="20"/>
        </w:rPr>
        <w:t xml:space="preserve">due to </w:t>
      </w:r>
      <w:r w:rsidR="00EA5FD2" w:rsidRPr="00657AEA">
        <w:rPr>
          <w:rFonts w:ascii="Times New Roman" w:hAnsi="Times New Roman" w:cs="Times New Roman"/>
          <w:sz w:val="20"/>
          <w:szCs w:val="20"/>
        </w:rPr>
        <w:t>their active participation and support in construction of this prestigious project in India:</w:t>
      </w:r>
    </w:p>
    <w:p w14:paraId="36C3364E" w14:textId="011FA4EA" w:rsidR="00EA5FD2" w:rsidRPr="00657AEA" w:rsidRDefault="00091AD1"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Client: Road &amp; Building Department, Govt. of Gujarat and Ministry of Road Transport &amp; Highways, Govt. of India</w:t>
      </w:r>
    </w:p>
    <w:p w14:paraId="2D74AA98" w14:textId="6879EDCA" w:rsidR="00091AD1" w:rsidRPr="00657AEA" w:rsidRDefault="00091AD1"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Design Consultant for Cable stayed Bridge: W</w:t>
      </w:r>
      <w:r w:rsidR="00450B92" w:rsidRPr="00657AEA">
        <w:rPr>
          <w:rFonts w:ascii="Times New Roman" w:hAnsi="Times New Roman" w:cs="Times New Roman"/>
          <w:sz w:val="20"/>
          <w:szCs w:val="20"/>
        </w:rPr>
        <w:t>IECON</w:t>
      </w:r>
      <w:r w:rsidRPr="00657AEA">
        <w:rPr>
          <w:rFonts w:ascii="Times New Roman" w:hAnsi="Times New Roman" w:cs="Times New Roman"/>
          <w:sz w:val="20"/>
          <w:szCs w:val="20"/>
        </w:rPr>
        <w:t xml:space="preserve"> Co. Ltd., Taiwan</w:t>
      </w:r>
    </w:p>
    <w:p w14:paraId="172BE366" w14:textId="627A9F0F" w:rsidR="00091AD1" w:rsidRPr="00657AEA" w:rsidRDefault="00091AD1"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Design Consultant for Foundation and Substructure: ASC Infratech Pvt. Ltd.</w:t>
      </w:r>
      <w:r w:rsidR="00450B92" w:rsidRPr="00657AEA">
        <w:rPr>
          <w:rFonts w:ascii="Times New Roman" w:hAnsi="Times New Roman" w:cs="Times New Roman"/>
          <w:sz w:val="20"/>
          <w:szCs w:val="20"/>
        </w:rPr>
        <w:t>, Noida (UP)</w:t>
      </w:r>
    </w:p>
    <w:p w14:paraId="2891D2BD" w14:textId="28162181" w:rsidR="00091AD1" w:rsidRPr="00657AEA" w:rsidRDefault="00091AD1"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 xml:space="preserve">Proof Consultant: WENZEL </w:t>
      </w:r>
      <w:r w:rsidR="00C21ADA" w:rsidRPr="00657AEA">
        <w:rPr>
          <w:rFonts w:ascii="Times New Roman" w:hAnsi="Times New Roman" w:cs="Times New Roman"/>
          <w:sz w:val="20"/>
          <w:szCs w:val="20"/>
        </w:rPr>
        <w:t>CONSULT,</w:t>
      </w:r>
      <w:r w:rsidRPr="00657AEA">
        <w:rPr>
          <w:rFonts w:ascii="Times New Roman" w:hAnsi="Times New Roman" w:cs="Times New Roman"/>
          <w:sz w:val="20"/>
          <w:szCs w:val="20"/>
        </w:rPr>
        <w:t xml:space="preserve"> Austria</w:t>
      </w:r>
    </w:p>
    <w:p w14:paraId="33E3FB71" w14:textId="0253DF11" w:rsidR="00091AD1" w:rsidRPr="00657AEA" w:rsidRDefault="00091AD1"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 xml:space="preserve">Architect: STUDI BOXX, Mumbai </w:t>
      </w:r>
    </w:p>
    <w:p w14:paraId="0361736D" w14:textId="01A55E4F" w:rsidR="00450B92" w:rsidRPr="00657AEA" w:rsidRDefault="00450B92"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 xml:space="preserve">FORCE Technology, </w:t>
      </w:r>
      <w:r w:rsidR="00DE6EA2" w:rsidRPr="00657AEA">
        <w:rPr>
          <w:rFonts w:ascii="Times New Roman" w:hAnsi="Times New Roman" w:cs="Times New Roman"/>
          <w:sz w:val="20"/>
          <w:szCs w:val="20"/>
        </w:rPr>
        <w:t>Denmark for</w:t>
      </w:r>
      <w:r w:rsidRPr="00657AEA">
        <w:rPr>
          <w:rFonts w:ascii="Times New Roman" w:hAnsi="Times New Roman" w:cs="Times New Roman"/>
          <w:sz w:val="20"/>
          <w:szCs w:val="20"/>
        </w:rPr>
        <w:t xml:space="preserve"> Wind Tunnel Test</w:t>
      </w:r>
    </w:p>
    <w:p w14:paraId="1B49196D" w14:textId="67D9E617" w:rsidR="00DE6EA2" w:rsidRPr="00657AEA" w:rsidRDefault="00DE6EA2" w:rsidP="00DE6EA2">
      <w:pPr>
        <w:pStyle w:val="ListParagraph"/>
        <w:numPr>
          <w:ilvl w:val="0"/>
          <w:numId w:val="8"/>
        </w:numPr>
        <w:spacing w:after="0"/>
        <w:rPr>
          <w:rFonts w:ascii="Times New Roman" w:hAnsi="Times New Roman" w:cs="Times New Roman"/>
          <w:sz w:val="20"/>
          <w:szCs w:val="20"/>
        </w:rPr>
      </w:pPr>
      <w:r w:rsidRPr="00657AEA">
        <w:rPr>
          <w:rFonts w:ascii="Times New Roman" w:hAnsi="Times New Roman" w:cs="Times New Roman"/>
          <w:sz w:val="20"/>
          <w:szCs w:val="20"/>
        </w:rPr>
        <w:t>Stay Cable supply, installation and stressing: VSL</w:t>
      </w:r>
    </w:p>
    <w:p w14:paraId="7FF942F7" w14:textId="77777777" w:rsidR="004D6370" w:rsidRPr="007C7564" w:rsidRDefault="004D6370" w:rsidP="00DE6EA2">
      <w:pPr>
        <w:pStyle w:val="ListParagraph"/>
        <w:spacing w:after="0"/>
        <w:rPr>
          <w:rFonts w:ascii="Times New Roman" w:hAnsi="Times New Roman" w:cs="Times New Roman"/>
        </w:rPr>
      </w:pPr>
    </w:p>
    <w:p w14:paraId="1388B398" w14:textId="0432533E" w:rsidR="00A2406C" w:rsidRPr="00657AEA" w:rsidRDefault="00EA5FD2">
      <w:pPr>
        <w:rPr>
          <w:rFonts w:ascii="Times New Roman" w:hAnsi="Times New Roman" w:cs="Times New Roman"/>
          <w:b/>
          <w:bCs/>
          <w:sz w:val="24"/>
          <w:szCs w:val="24"/>
        </w:rPr>
      </w:pPr>
      <w:r w:rsidRPr="00657AEA">
        <w:rPr>
          <w:rFonts w:ascii="Times New Roman" w:hAnsi="Times New Roman" w:cs="Times New Roman"/>
          <w:b/>
          <w:bCs/>
          <w:sz w:val="24"/>
          <w:szCs w:val="24"/>
        </w:rPr>
        <w:t>7</w:t>
      </w:r>
      <w:r w:rsidR="0064294E" w:rsidRPr="00657AEA">
        <w:rPr>
          <w:rFonts w:ascii="Times New Roman" w:hAnsi="Times New Roman" w:cs="Times New Roman"/>
          <w:b/>
          <w:bCs/>
          <w:sz w:val="24"/>
          <w:szCs w:val="24"/>
        </w:rPr>
        <w:t xml:space="preserve">. </w:t>
      </w:r>
      <w:r w:rsidR="00A2406C" w:rsidRPr="00657AEA">
        <w:rPr>
          <w:rFonts w:ascii="Times New Roman" w:hAnsi="Times New Roman" w:cs="Times New Roman"/>
          <w:b/>
          <w:bCs/>
          <w:sz w:val="24"/>
          <w:szCs w:val="24"/>
        </w:rPr>
        <w:t>References</w:t>
      </w:r>
    </w:p>
    <w:p w14:paraId="64ACD6F7" w14:textId="37204B57" w:rsidR="0095083D" w:rsidRPr="00657AEA" w:rsidRDefault="0095083D" w:rsidP="0095083D">
      <w:pPr>
        <w:ind w:left="360"/>
        <w:rPr>
          <w:rFonts w:ascii="Times New Roman" w:hAnsi="Times New Roman" w:cs="Times New Roman"/>
          <w:sz w:val="20"/>
          <w:szCs w:val="20"/>
          <w:lang w:val="en-CA"/>
        </w:rPr>
      </w:pPr>
      <w:r w:rsidRPr="007C7564">
        <w:rPr>
          <w:rFonts w:ascii="Times New Roman" w:hAnsi="Times New Roman" w:cs="Times New Roman"/>
          <w:lang w:val="en-CA"/>
        </w:rPr>
        <w:t xml:space="preserve">[1] </w:t>
      </w:r>
      <w:r w:rsidRPr="00657AEA">
        <w:rPr>
          <w:rFonts w:ascii="Times New Roman" w:hAnsi="Times New Roman" w:cs="Times New Roman"/>
          <w:sz w:val="20"/>
          <w:szCs w:val="20"/>
          <w:lang w:val="en-CA"/>
        </w:rPr>
        <w:t>Contract Agreement between S.P.Singla Constructions Pvt. Ltd. and MoRT&amp;H.</w:t>
      </w:r>
    </w:p>
    <w:p w14:paraId="48F20A6E" w14:textId="2B9F9273" w:rsidR="0095083D" w:rsidRPr="00657AEA" w:rsidRDefault="0095083D" w:rsidP="0095083D">
      <w:pPr>
        <w:ind w:left="360"/>
        <w:rPr>
          <w:rFonts w:ascii="Times New Roman" w:hAnsi="Times New Roman" w:cs="Times New Roman"/>
          <w:sz w:val="20"/>
          <w:szCs w:val="20"/>
          <w:lang w:val="en-CA"/>
        </w:rPr>
      </w:pPr>
      <w:r w:rsidRPr="00657AEA">
        <w:rPr>
          <w:rFonts w:ascii="Times New Roman" w:hAnsi="Times New Roman" w:cs="Times New Roman"/>
          <w:sz w:val="20"/>
          <w:szCs w:val="20"/>
          <w:lang w:val="en-CA"/>
        </w:rPr>
        <w:t>[2] Construction drawings prepared by design consultant WIECON, Taiwan</w:t>
      </w:r>
    </w:p>
    <w:p w14:paraId="136DB1D7" w14:textId="5DA84270" w:rsidR="0095083D" w:rsidRPr="00657AEA" w:rsidRDefault="0095083D" w:rsidP="0095083D">
      <w:pPr>
        <w:ind w:left="360"/>
        <w:rPr>
          <w:rFonts w:ascii="Times New Roman" w:hAnsi="Times New Roman" w:cs="Times New Roman"/>
          <w:sz w:val="20"/>
          <w:szCs w:val="20"/>
        </w:rPr>
      </w:pPr>
      <w:r w:rsidRPr="00657AEA">
        <w:rPr>
          <w:rFonts w:ascii="Times New Roman" w:hAnsi="Times New Roman" w:cs="Times New Roman"/>
          <w:sz w:val="20"/>
          <w:szCs w:val="20"/>
          <w:lang w:val="en-CA"/>
        </w:rPr>
        <w:t xml:space="preserve">[3] </w:t>
      </w:r>
      <w:r w:rsidRPr="00657AEA">
        <w:rPr>
          <w:rFonts w:ascii="Times New Roman" w:hAnsi="Times New Roman" w:cs="Times New Roman"/>
          <w:sz w:val="20"/>
          <w:szCs w:val="20"/>
        </w:rPr>
        <w:t>FIB bulletin 30, Recommendation, Acceptance of stay cable systems using pre stressing steels.</w:t>
      </w:r>
    </w:p>
    <w:p w14:paraId="00E5E549" w14:textId="0A26535E" w:rsidR="00A2406C" w:rsidRPr="00657AEA" w:rsidRDefault="0095083D" w:rsidP="0095083D">
      <w:pPr>
        <w:ind w:left="360"/>
        <w:rPr>
          <w:rFonts w:ascii="Times New Roman" w:hAnsi="Times New Roman" w:cs="Times New Roman"/>
          <w:sz w:val="20"/>
          <w:szCs w:val="20"/>
          <w:lang w:val="en-CA"/>
        </w:rPr>
      </w:pPr>
      <w:r w:rsidRPr="00657AEA">
        <w:rPr>
          <w:rFonts w:ascii="Times New Roman" w:hAnsi="Times New Roman" w:cs="Times New Roman"/>
          <w:sz w:val="20"/>
          <w:szCs w:val="20"/>
          <w:lang w:val="en-CA"/>
        </w:rPr>
        <w:t xml:space="preserve">[4] </w:t>
      </w:r>
      <w:r w:rsidR="00A2406C" w:rsidRPr="00657AEA">
        <w:rPr>
          <w:rFonts w:ascii="Times New Roman" w:hAnsi="Times New Roman" w:cs="Times New Roman"/>
          <w:sz w:val="20"/>
          <w:szCs w:val="20"/>
          <w:lang w:val="en-CA"/>
        </w:rPr>
        <w:t xml:space="preserve">PTI recommendations for stay cables </w:t>
      </w:r>
    </w:p>
    <w:p w14:paraId="5C9CE9AC" w14:textId="77777777" w:rsidR="00C50530" w:rsidRPr="007C7564" w:rsidRDefault="00C50530" w:rsidP="00C50530">
      <w:pPr>
        <w:rPr>
          <w:rFonts w:ascii="Times New Roman" w:hAnsi="Times New Roman" w:cs="Times New Roman"/>
          <w:lang w:val="en-CA"/>
        </w:rPr>
      </w:pPr>
    </w:p>
    <w:p w14:paraId="1AF6A8DE" w14:textId="77777777" w:rsidR="00C50530" w:rsidRPr="007C7564" w:rsidRDefault="00C50530" w:rsidP="00C50530">
      <w:pPr>
        <w:rPr>
          <w:rFonts w:ascii="Times New Roman" w:hAnsi="Times New Roman" w:cs="Times New Roman"/>
          <w:lang w:val="en-CA"/>
        </w:rPr>
      </w:pPr>
    </w:p>
    <w:p w14:paraId="6F658DD5" w14:textId="77777777" w:rsidR="00C50530" w:rsidRPr="007C7564" w:rsidRDefault="00C50530" w:rsidP="00C50530">
      <w:pPr>
        <w:rPr>
          <w:rFonts w:ascii="Times New Roman" w:hAnsi="Times New Roman" w:cs="Times New Roman"/>
          <w:lang w:val="en-CA"/>
        </w:rPr>
      </w:pPr>
    </w:p>
    <w:p w14:paraId="134DC294" w14:textId="77777777" w:rsidR="00C50530" w:rsidRPr="007C7564" w:rsidRDefault="00C50530" w:rsidP="00C50530">
      <w:pPr>
        <w:rPr>
          <w:rFonts w:ascii="Times New Roman" w:hAnsi="Times New Roman" w:cs="Times New Roman"/>
          <w:lang w:val="en-CA"/>
        </w:rPr>
      </w:pPr>
    </w:p>
    <w:p w14:paraId="45AA36A4" w14:textId="77777777" w:rsidR="00C50530" w:rsidRPr="007C7564" w:rsidRDefault="00C50530" w:rsidP="00C50530">
      <w:pPr>
        <w:rPr>
          <w:rFonts w:ascii="Times New Roman" w:hAnsi="Times New Roman" w:cs="Times New Roman"/>
          <w:lang w:val="en-CA"/>
        </w:rPr>
      </w:pPr>
    </w:p>
    <w:p w14:paraId="2C127D4C" w14:textId="77777777" w:rsidR="00C50530" w:rsidRPr="007C7564" w:rsidRDefault="00C50530" w:rsidP="00C50530">
      <w:pPr>
        <w:rPr>
          <w:rFonts w:ascii="Times New Roman" w:hAnsi="Times New Roman" w:cs="Times New Roman"/>
          <w:lang w:val="en-CA"/>
        </w:rPr>
      </w:pPr>
    </w:p>
    <w:p w14:paraId="32456460" w14:textId="77777777" w:rsidR="00A2406C" w:rsidRPr="007C7564" w:rsidRDefault="00A2406C" w:rsidP="00A2406C">
      <w:pPr>
        <w:rPr>
          <w:rFonts w:ascii="Times New Roman" w:hAnsi="Times New Roman" w:cs="Times New Roman"/>
          <w:sz w:val="24"/>
          <w:szCs w:val="24"/>
          <w:lang w:val="en-CA"/>
        </w:rPr>
      </w:pPr>
    </w:p>
    <w:p w14:paraId="3E05AEC7" w14:textId="77777777" w:rsidR="00A2406C" w:rsidRPr="007C7564" w:rsidRDefault="00A2406C">
      <w:pPr>
        <w:rPr>
          <w:rFonts w:ascii="Times New Roman" w:hAnsi="Times New Roman" w:cs="Times New Roman"/>
          <w:sz w:val="24"/>
          <w:szCs w:val="24"/>
          <w:lang w:val="en-US"/>
        </w:rPr>
      </w:pPr>
    </w:p>
    <w:sectPr w:rsidR="00A2406C" w:rsidRPr="007C7564" w:rsidSect="007D5862">
      <w:type w:val="continuous"/>
      <w:pgSz w:w="11906" w:h="16838" w:code="9"/>
      <w:pgMar w:top="1440" w:right="1021"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458A6E" w14:textId="77777777" w:rsidR="005D05AB" w:rsidRDefault="005D05AB" w:rsidP="002140EE">
      <w:pPr>
        <w:spacing w:after="0"/>
      </w:pPr>
      <w:r>
        <w:separator/>
      </w:r>
    </w:p>
  </w:endnote>
  <w:endnote w:type="continuationSeparator" w:id="0">
    <w:p w14:paraId="7E297972" w14:textId="77777777" w:rsidR="005D05AB" w:rsidRDefault="005D05AB" w:rsidP="002140E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51C83C" w14:textId="77777777" w:rsidR="005D05AB" w:rsidRDefault="005D05AB" w:rsidP="002140EE">
      <w:pPr>
        <w:spacing w:after="0"/>
      </w:pPr>
      <w:r>
        <w:separator/>
      </w:r>
    </w:p>
  </w:footnote>
  <w:footnote w:type="continuationSeparator" w:id="0">
    <w:p w14:paraId="47CBA531" w14:textId="77777777" w:rsidR="005D05AB" w:rsidRDefault="005D05AB" w:rsidP="002140E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AAA82B" w14:textId="0C8EA911" w:rsidR="00EC47A0" w:rsidRDefault="00EC47A0" w:rsidP="005A182C">
    <w:pPr>
      <w:pStyle w:val="Header"/>
      <w:contextualSpacing/>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402"/>
    <w:multiLevelType w:val="multilevel"/>
    <w:tmpl w:val="FFFFFFFF"/>
    <w:lvl w:ilvl="0">
      <w:start w:val="1"/>
      <w:numFmt w:val="decimal"/>
      <w:lvlText w:val="%1."/>
      <w:lvlJc w:val="left"/>
      <w:pPr>
        <w:ind w:left="1577" w:hanging="1151"/>
      </w:pPr>
      <w:rPr>
        <w:rFonts w:ascii="Calibri" w:hAnsi="Calibri" w:cs="Calibri"/>
        <w:b w:val="0"/>
        <w:bCs w:val="0"/>
        <w:i w:val="0"/>
        <w:iCs w:val="0"/>
        <w:spacing w:val="-1"/>
        <w:w w:val="109"/>
        <w:sz w:val="71"/>
        <w:szCs w:val="71"/>
      </w:rPr>
    </w:lvl>
    <w:lvl w:ilvl="1">
      <w:numFmt w:val="bullet"/>
      <w:lvlText w:val="•"/>
      <w:lvlJc w:val="left"/>
      <w:pPr>
        <w:ind w:left="4406" w:hanging="1151"/>
      </w:pPr>
    </w:lvl>
    <w:lvl w:ilvl="2">
      <w:numFmt w:val="bullet"/>
      <w:lvlText w:val="•"/>
      <w:lvlJc w:val="left"/>
      <w:pPr>
        <w:ind w:left="7228" w:hanging="1151"/>
      </w:pPr>
    </w:lvl>
    <w:lvl w:ilvl="3">
      <w:numFmt w:val="bullet"/>
      <w:lvlText w:val="•"/>
      <w:lvlJc w:val="left"/>
      <w:pPr>
        <w:ind w:left="10050" w:hanging="1151"/>
      </w:pPr>
    </w:lvl>
    <w:lvl w:ilvl="4">
      <w:numFmt w:val="bullet"/>
      <w:lvlText w:val="•"/>
      <w:lvlJc w:val="left"/>
      <w:pPr>
        <w:ind w:left="12872" w:hanging="1151"/>
      </w:pPr>
    </w:lvl>
    <w:lvl w:ilvl="5">
      <w:numFmt w:val="bullet"/>
      <w:lvlText w:val="•"/>
      <w:lvlJc w:val="left"/>
      <w:pPr>
        <w:ind w:left="15694" w:hanging="1151"/>
      </w:pPr>
    </w:lvl>
    <w:lvl w:ilvl="6">
      <w:numFmt w:val="bullet"/>
      <w:lvlText w:val="•"/>
      <w:lvlJc w:val="left"/>
      <w:pPr>
        <w:ind w:left="18516" w:hanging="1151"/>
      </w:pPr>
    </w:lvl>
    <w:lvl w:ilvl="7">
      <w:numFmt w:val="bullet"/>
      <w:lvlText w:val="•"/>
      <w:lvlJc w:val="left"/>
      <w:pPr>
        <w:ind w:left="21338" w:hanging="1151"/>
      </w:pPr>
    </w:lvl>
    <w:lvl w:ilvl="8">
      <w:numFmt w:val="bullet"/>
      <w:lvlText w:val="•"/>
      <w:lvlJc w:val="left"/>
      <w:pPr>
        <w:ind w:left="24160" w:hanging="1151"/>
      </w:pPr>
    </w:lvl>
  </w:abstractNum>
  <w:abstractNum w:abstractNumId="1" w15:restartNumberingAfterBreak="0">
    <w:nsid w:val="00000403"/>
    <w:multiLevelType w:val="multilevel"/>
    <w:tmpl w:val="FFFFFFFF"/>
    <w:lvl w:ilvl="0">
      <w:start w:val="13"/>
      <w:numFmt w:val="lowerLetter"/>
      <w:lvlText w:val="%1)"/>
      <w:lvlJc w:val="left"/>
      <w:pPr>
        <w:ind w:left="1217" w:hanging="389"/>
      </w:pPr>
      <w:rPr>
        <w:rFonts w:ascii="Arial" w:hAnsi="Arial" w:cs="Arial"/>
        <w:b w:val="0"/>
        <w:bCs w:val="0"/>
        <w:i w:val="0"/>
        <w:iCs w:val="0"/>
        <w:color w:val="080808"/>
        <w:w w:val="103"/>
        <w:sz w:val="21"/>
        <w:szCs w:val="21"/>
      </w:rPr>
    </w:lvl>
    <w:lvl w:ilvl="1">
      <w:numFmt w:val="bullet"/>
      <w:lvlText w:val="•"/>
      <w:lvlJc w:val="left"/>
      <w:pPr>
        <w:ind w:left="1996" w:hanging="389"/>
      </w:pPr>
    </w:lvl>
    <w:lvl w:ilvl="2">
      <w:numFmt w:val="bullet"/>
      <w:lvlText w:val="•"/>
      <w:lvlJc w:val="left"/>
      <w:pPr>
        <w:ind w:left="2772" w:hanging="389"/>
      </w:pPr>
    </w:lvl>
    <w:lvl w:ilvl="3">
      <w:numFmt w:val="bullet"/>
      <w:lvlText w:val="•"/>
      <w:lvlJc w:val="left"/>
      <w:pPr>
        <w:ind w:left="3548" w:hanging="389"/>
      </w:pPr>
    </w:lvl>
    <w:lvl w:ilvl="4">
      <w:numFmt w:val="bullet"/>
      <w:lvlText w:val="•"/>
      <w:lvlJc w:val="left"/>
      <w:pPr>
        <w:ind w:left="4324" w:hanging="389"/>
      </w:pPr>
    </w:lvl>
    <w:lvl w:ilvl="5">
      <w:numFmt w:val="bullet"/>
      <w:lvlText w:val="•"/>
      <w:lvlJc w:val="left"/>
      <w:pPr>
        <w:ind w:left="5100" w:hanging="389"/>
      </w:pPr>
    </w:lvl>
    <w:lvl w:ilvl="6">
      <w:numFmt w:val="bullet"/>
      <w:lvlText w:val="•"/>
      <w:lvlJc w:val="left"/>
      <w:pPr>
        <w:ind w:left="5876" w:hanging="389"/>
      </w:pPr>
    </w:lvl>
    <w:lvl w:ilvl="7">
      <w:numFmt w:val="bullet"/>
      <w:lvlText w:val="•"/>
      <w:lvlJc w:val="left"/>
      <w:pPr>
        <w:ind w:left="6652" w:hanging="389"/>
      </w:pPr>
    </w:lvl>
    <w:lvl w:ilvl="8">
      <w:numFmt w:val="bullet"/>
      <w:lvlText w:val="•"/>
      <w:lvlJc w:val="left"/>
      <w:pPr>
        <w:ind w:left="7428" w:hanging="389"/>
      </w:pPr>
    </w:lvl>
  </w:abstractNum>
  <w:abstractNum w:abstractNumId="2" w15:restartNumberingAfterBreak="0">
    <w:nsid w:val="13FA1C9C"/>
    <w:multiLevelType w:val="hybridMultilevel"/>
    <w:tmpl w:val="C53896A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1E0B3D2A"/>
    <w:multiLevelType w:val="hybridMultilevel"/>
    <w:tmpl w:val="CCAC83D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289E7334"/>
    <w:multiLevelType w:val="hybridMultilevel"/>
    <w:tmpl w:val="8E42263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4AAA0FB9"/>
    <w:multiLevelType w:val="hybridMultilevel"/>
    <w:tmpl w:val="46268568"/>
    <w:lvl w:ilvl="0" w:tplc="40090017">
      <w:start w:val="3"/>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4D5A451B"/>
    <w:multiLevelType w:val="hybridMultilevel"/>
    <w:tmpl w:val="ECD67F28"/>
    <w:lvl w:ilvl="0" w:tplc="40090017">
      <w:start w:val="2"/>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51706A20"/>
    <w:multiLevelType w:val="hybridMultilevel"/>
    <w:tmpl w:val="3D6EEE8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65C92A70"/>
    <w:multiLevelType w:val="hybridMultilevel"/>
    <w:tmpl w:val="DF8808DA"/>
    <w:lvl w:ilvl="0" w:tplc="632E578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74C923C7"/>
    <w:multiLevelType w:val="hybridMultilevel"/>
    <w:tmpl w:val="6E66A55C"/>
    <w:lvl w:ilvl="0" w:tplc="357EA90E">
      <w:start w:val="1"/>
      <w:numFmt w:val="bullet"/>
      <w:lvlText w:val="•"/>
      <w:lvlJc w:val="left"/>
      <w:pPr>
        <w:tabs>
          <w:tab w:val="num" w:pos="720"/>
        </w:tabs>
        <w:ind w:left="720" w:hanging="360"/>
      </w:pPr>
      <w:rPr>
        <w:rFonts w:ascii="Arial" w:hAnsi="Arial" w:hint="default"/>
      </w:rPr>
    </w:lvl>
    <w:lvl w:ilvl="1" w:tplc="11F8C5D2" w:tentative="1">
      <w:start w:val="1"/>
      <w:numFmt w:val="bullet"/>
      <w:lvlText w:val="•"/>
      <w:lvlJc w:val="left"/>
      <w:pPr>
        <w:tabs>
          <w:tab w:val="num" w:pos="1440"/>
        </w:tabs>
        <w:ind w:left="1440" w:hanging="360"/>
      </w:pPr>
      <w:rPr>
        <w:rFonts w:ascii="Arial" w:hAnsi="Arial" w:hint="default"/>
      </w:rPr>
    </w:lvl>
    <w:lvl w:ilvl="2" w:tplc="C4F6B82A" w:tentative="1">
      <w:start w:val="1"/>
      <w:numFmt w:val="bullet"/>
      <w:lvlText w:val="•"/>
      <w:lvlJc w:val="left"/>
      <w:pPr>
        <w:tabs>
          <w:tab w:val="num" w:pos="2160"/>
        </w:tabs>
        <w:ind w:left="2160" w:hanging="360"/>
      </w:pPr>
      <w:rPr>
        <w:rFonts w:ascii="Arial" w:hAnsi="Arial" w:hint="default"/>
      </w:rPr>
    </w:lvl>
    <w:lvl w:ilvl="3" w:tplc="91CCE730" w:tentative="1">
      <w:start w:val="1"/>
      <w:numFmt w:val="bullet"/>
      <w:lvlText w:val="•"/>
      <w:lvlJc w:val="left"/>
      <w:pPr>
        <w:tabs>
          <w:tab w:val="num" w:pos="2880"/>
        </w:tabs>
        <w:ind w:left="2880" w:hanging="360"/>
      </w:pPr>
      <w:rPr>
        <w:rFonts w:ascii="Arial" w:hAnsi="Arial" w:hint="default"/>
      </w:rPr>
    </w:lvl>
    <w:lvl w:ilvl="4" w:tplc="AF421522" w:tentative="1">
      <w:start w:val="1"/>
      <w:numFmt w:val="bullet"/>
      <w:lvlText w:val="•"/>
      <w:lvlJc w:val="left"/>
      <w:pPr>
        <w:tabs>
          <w:tab w:val="num" w:pos="3600"/>
        </w:tabs>
        <w:ind w:left="3600" w:hanging="360"/>
      </w:pPr>
      <w:rPr>
        <w:rFonts w:ascii="Arial" w:hAnsi="Arial" w:hint="default"/>
      </w:rPr>
    </w:lvl>
    <w:lvl w:ilvl="5" w:tplc="2214D7A8" w:tentative="1">
      <w:start w:val="1"/>
      <w:numFmt w:val="bullet"/>
      <w:lvlText w:val="•"/>
      <w:lvlJc w:val="left"/>
      <w:pPr>
        <w:tabs>
          <w:tab w:val="num" w:pos="4320"/>
        </w:tabs>
        <w:ind w:left="4320" w:hanging="360"/>
      </w:pPr>
      <w:rPr>
        <w:rFonts w:ascii="Arial" w:hAnsi="Arial" w:hint="default"/>
      </w:rPr>
    </w:lvl>
    <w:lvl w:ilvl="6" w:tplc="D74405FE" w:tentative="1">
      <w:start w:val="1"/>
      <w:numFmt w:val="bullet"/>
      <w:lvlText w:val="•"/>
      <w:lvlJc w:val="left"/>
      <w:pPr>
        <w:tabs>
          <w:tab w:val="num" w:pos="5040"/>
        </w:tabs>
        <w:ind w:left="5040" w:hanging="360"/>
      </w:pPr>
      <w:rPr>
        <w:rFonts w:ascii="Arial" w:hAnsi="Arial" w:hint="default"/>
      </w:rPr>
    </w:lvl>
    <w:lvl w:ilvl="7" w:tplc="21A07D24" w:tentative="1">
      <w:start w:val="1"/>
      <w:numFmt w:val="bullet"/>
      <w:lvlText w:val="•"/>
      <w:lvlJc w:val="left"/>
      <w:pPr>
        <w:tabs>
          <w:tab w:val="num" w:pos="5760"/>
        </w:tabs>
        <w:ind w:left="5760" w:hanging="360"/>
      </w:pPr>
      <w:rPr>
        <w:rFonts w:ascii="Arial" w:hAnsi="Arial" w:hint="default"/>
      </w:rPr>
    </w:lvl>
    <w:lvl w:ilvl="8" w:tplc="689EED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7EC77F4F"/>
    <w:multiLevelType w:val="hybridMultilevel"/>
    <w:tmpl w:val="7C207342"/>
    <w:lvl w:ilvl="0" w:tplc="16FC13A8">
      <w:start w:val="1"/>
      <w:numFmt w:val="bullet"/>
      <w:lvlText w:val="•"/>
      <w:lvlJc w:val="left"/>
      <w:pPr>
        <w:tabs>
          <w:tab w:val="num" w:pos="720"/>
        </w:tabs>
        <w:ind w:left="720" w:hanging="360"/>
      </w:pPr>
      <w:rPr>
        <w:rFonts w:ascii="Arial" w:hAnsi="Arial" w:hint="default"/>
      </w:rPr>
    </w:lvl>
    <w:lvl w:ilvl="1" w:tplc="5C8CFD42" w:tentative="1">
      <w:start w:val="1"/>
      <w:numFmt w:val="bullet"/>
      <w:lvlText w:val="•"/>
      <w:lvlJc w:val="left"/>
      <w:pPr>
        <w:tabs>
          <w:tab w:val="num" w:pos="1440"/>
        </w:tabs>
        <w:ind w:left="1440" w:hanging="360"/>
      </w:pPr>
      <w:rPr>
        <w:rFonts w:ascii="Arial" w:hAnsi="Arial" w:hint="default"/>
      </w:rPr>
    </w:lvl>
    <w:lvl w:ilvl="2" w:tplc="81B43E0E" w:tentative="1">
      <w:start w:val="1"/>
      <w:numFmt w:val="bullet"/>
      <w:lvlText w:val="•"/>
      <w:lvlJc w:val="left"/>
      <w:pPr>
        <w:tabs>
          <w:tab w:val="num" w:pos="2160"/>
        </w:tabs>
        <w:ind w:left="2160" w:hanging="360"/>
      </w:pPr>
      <w:rPr>
        <w:rFonts w:ascii="Arial" w:hAnsi="Arial" w:hint="default"/>
      </w:rPr>
    </w:lvl>
    <w:lvl w:ilvl="3" w:tplc="0A3ABF48" w:tentative="1">
      <w:start w:val="1"/>
      <w:numFmt w:val="bullet"/>
      <w:lvlText w:val="•"/>
      <w:lvlJc w:val="left"/>
      <w:pPr>
        <w:tabs>
          <w:tab w:val="num" w:pos="2880"/>
        </w:tabs>
        <w:ind w:left="2880" w:hanging="360"/>
      </w:pPr>
      <w:rPr>
        <w:rFonts w:ascii="Arial" w:hAnsi="Arial" w:hint="default"/>
      </w:rPr>
    </w:lvl>
    <w:lvl w:ilvl="4" w:tplc="C242DF6C" w:tentative="1">
      <w:start w:val="1"/>
      <w:numFmt w:val="bullet"/>
      <w:lvlText w:val="•"/>
      <w:lvlJc w:val="left"/>
      <w:pPr>
        <w:tabs>
          <w:tab w:val="num" w:pos="3600"/>
        </w:tabs>
        <w:ind w:left="3600" w:hanging="360"/>
      </w:pPr>
      <w:rPr>
        <w:rFonts w:ascii="Arial" w:hAnsi="Arial" w:hint="default"/>
      </w:rPr>
    </w:lvl>
    <w:lvl w:ilvl="5" w:tplc="C39CE580" w:tentative="1">
      <w:start w:val="1"/>
      <w:numFmt w:val="bullet"/>
      <w:lvlText w:val="•"/>
      <w:lvlJc w:val="left"/>
      <w:pPr>
        <w:tabs>
          <w:tab w:val="num" w:pos="4320"/>
        </w:tabs>
        <w:ind w:left="4320" w:hanging="360"/>
      </w:pPr>
      <w:rPr>
        <w:rFonts w:ascii="Arial" w:hAnsi="Arial" w:hint="default"/>
      </w:rPr>
    </w:lvl>
    <w:lvl w:ilvl="6" w:tplc="F4DC4C22" w:tentative="1">
      <w:start w:val="1"/>
      <w:numFmt w:val="bullet"/>
      <w:lvlText w:val="•"/>
      <w:lvlJc w:val="left"/>
      <w:pPr>
        <w:tabs>
          <w:tab w:val="num" w:pos="5040"/>
        </w:tabs>
        <w:ind w:left="5040" w:hanging="360"/>
      </w:pPr>
      <w:rPr>
        <w:rFonts w:ascii="Arial" w:hAnsi="Arial" w:hint="default"/>
      </w:rPr>
    </w:lvl>
    <w:lvl w:ilvl="7" w:tplc="0B7E1BB8" w:tentative="1">
      <w:start w:val="1"/>
      <w:numFmt w:val="bullet"/>
      <w:lvlText w:val="•"/>
      <w:lvlJc w:val="left"/>
      <w:pPr>
        <w:tabs>
          <w:tab w:val="num" w:pos="5760"/>
        </w:tabs>
        <w:ind w:left="5760" w:hanging="360"/>
      </w:pPr>
      <w:rPr>
        <w:rFonts w:ascii="Arial" w:hAnsi="Arial" w:hint="default"/>
      </w:rPr>
    </w:lvl>
    <w:lvl w:ilvl="8" w:tplc="ACA02B3A" w:tentative="1">
      <w:start w:val="1"/>
      <w:numFmt w:val="bullet"/>
      <w:lvlText w:val="•"/>
      <w:lvlJc w:val="left"/>
      <w:pPr>
        <w:tabs>
          <w:tab w:val="num" w:pos="6480"/>
        </w:tabs>
        <w:ind w:left="6480" w:hanging="360"/>
      </w:pPr>
      <w:rPr>
        <w:rFonts w:ascii="Arial" w:hAnsi="Arial" w:hint="default"/>
      </w:rPr>
    </w:lvl>
  </w:abstractNum>
  <w:num w:numId="1" w16cid:durableId="1365447534">
    <w:abstractNumId w:val="0"/>
  </w:num>
  <w:num w:numId="2" w16cid:durableId="1206796645">
    <w:abstractNumId w:val="1"/>
  </w:num>
  <w:num w:numId="3" w16cid:durableId="217979375">
    <w:abstractNumId w:val="7"/>
  </w:num>
  <w:num w:numId="4" w16cid:durableId="659041795">
    <w:abstractNumId w:val="2"/>
  </w:num>
  <w:num w:numId="5" w16cid:durableId="381172749">
    <w:abstractNumId w:val="6"/>
  </w:num>
  <w:num w:numId="6" w16cid:durableId="629019803">
    <w:abstractNumId w:val="5"/>
  </w:num>
  <w:num w:numId="7" w16cid:durableId="27144606">
    <w:abstractNumId w:val="8"/>
  </w:num>
  <w:num w:numId="8" w16cid:durableId="1415591541">
    <w:abstractNumId w:val="3"/>
  </w:num>
  <w:num w:numId="9" w16cid:durableId="1027216253">
    <w:abstractNumId w:val="4"/>
  </w:num>
  <w:num w:numId="10" w16cid:durableId="1637947525">
    <w:abstractNumId w:val="10"/>
  </w:num>
  <w:num w:numId="11" w16cid:durableId="46458984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59B8"/>
    <w:rsid w:val="00002E81"/>
    <w:rsid w:val="00010626"/>
    <w:rsid w:val="00020322"/>
    <w:rsid w:val="00036BDA"/>
    <w:rsid w:val="00047663"/>
    <w:rsid w:val="0006459F"/>
    <w:rsid w:val="00077D8B"/>
    <w:rsid w:val="00077EE9"/>
    <w:rsid w:val="00091AD1"/>
    <w:rsid w:val="00097B23"/>
    <w:rsid w:val="000A5F89"/>
    <w:rsid w:val="000E7BFC"/>
    <w:rsid w:val="000F0070"/>
    <w:rsid w:val="000F7C05"/>
    <w:rsid w:val="00103A37"/>
    <w:rsid w:val="00104187"/>
    <w:rsid w:val="0012444C"/>
    <w:rsid w:val="00126A2A"/>
    <w:rsid w:val="0014095E"/>
    <w:rsid w:val="001B6705"/>
    <w:rsid w:val="001E3C26"/>
    <w:rsid w:val="001F7FBF"/>
    <w:rsid w:val="00200D65"/>
    <w:rsid w:val="002140EE"/>
    <w:rsid w:val="00215F8F"/>
    <w:rsid w:val="00216078"/>
    <w:rsid w:val="002346BA"/>
    <w:rsid w:val="002364C9"/>
    <w:rsid w:val="00242471"/>
    <w:rsid w:val="002621CF"/>
    <w:rsid w:val="002979A8"/>
    <w:rsid w:val="002A1A27"/>
    <w:rsid w:val="002B3FF2"/>
    <w:rsid w:val="002D69ED"/>
    <w:rsid w:val="002E36C0"/>
    <w:rsid w:val="002F6033"/>
    <w:rsid w:val="00303792"/>
    <w:rsid w:val="003106FD"/>
    <w:rsid w:val="003156B2"/>
    <w:rsid w:val="00326B4E"/>
    <w:rsid w:val="00330447"/>
    <w:rsid w:val="00340645"/>
    <w:rsid w:val="003651F1"/>
    <w:rsid w:val="0038283E"/>
    <w:rsid w:val="003B3098"/>
    <w:rsid w:val="003C351C"/>
    <w:rsid w:val="003D1E70"/>
    <w:rsid w:val="003E3565"/>
    <w:rsid w:val="003F6207"/>
    <w:rsid w:val="00406A3F"/>
    <w:rsid w:val="00413B1C"/>
    <w:rsid w:val="00450B92"/>
    <w:rsid w:val="004903E8"/>
    <w:rsid w:val="004B66C0"/>
    <w:rsid w:val="004C4BAD"/>
    <w:rsid w:val="004D6370"/>
    <w:rsid w:val="004E312B"/>
    <w:rsid w:val="004E3254"/>
    <w:rsid w:val="004E3A8D"/>
    <w:rsid w:val="004E45EF"/>
    <w:rsid w:val="004E6C35"/>
    <w:rsid w:val="00500303"/>
    <w:rsid w:val="005240C4"/>
    <w:rsid w:val="005278D0"/>
    <w:rsid w:val="00556573"/>
    <w:rsid w:val="00571E3A"/>
    <w:rsid w:val="00583718"/>
    <w:rsid w:val="0058603F"/>
    <w:rsid w:val="005871B6"/>
    <w:rsid w:val="005A0E25"/>
    <w:rsid w:val="005A182C"/>
    <w:rsid w:val="005D05AB"/>
    <w:rsid w:val="005E1AB6"/>
    <w:rsid w:val="00615C91"/>
    <w:rsid w:val="006300BE"/>
    <w:rsid w:val="0064294E"/>
    <w:rsid w:val="00646A6F"/>
    <w:rsid w:val="00657AEA"/>
    <w:rsid w:val="00673433"/>
    <w:rsid w:val="006803D1"/>
    <w:rsid w:val="00685C8F"/>
    <w:rsid w:val="006871F4"/>
    <w:rsid w:val="006C5C8D"/>
    <w:rsid w:val="006D3828"/>
    <w:rsid w:val="006F4A3E"/>
    <w:rsid w:val="00750848"/>
    <w:rsid w:val="00760BC8"/>
    <w:rsid w:val="00761AE6"/>
    <w:rsid w:val="007977B2"/>
    <w:rsid w:val="007A4B0B"/>
    <w:rsid w:val="007B1986"/>
    <w:rsid w:val="007B7D0D"/>
    <w:rsid w:val="007C03DC"/>
    <w:rsid w:val="007C2BA5"/>
    <w:rsid w:val="007C3317"/>
    <w:rsid w:val="007C7564"/>
    <w:rsid w:val="007D257B"/>
    <w:rsid w:val="007D5862"/>
    <w:rsid w:val="007F2134"/>
    <w:rsid w:val="00803AD6"/>
    <w:rsid w:val="0081005F"/>
    <w:rsid w:val="00822DAE"/>
    <w:rsid w:val="008420D4"/>
    <w:rsid w:val="00846F3F"/>
    <w:rsid w:val="008639C3"/>
    <w:rsid w:val="0088502F"/>
    <w:rsid w:val="0088515F"/>
    <w:rsid w:val="00894155"/>
    <w:rsid w:val="008A1478"/>
    <w:rsid w:val="008B4DD8"/>
    <w:rsid w:val="008B5870"/>
    <w:rsid w:val="008D70C9"/>
    <w:rsid w:val="008E2359"/>
    <w:rsid w:val="009009BE"/>
    <w:rsid w:val="009078FF"/>
    <w:rsid w:val="00913196"/>
    <w:rsid w:val="00930337"/>
    <w:rsid w:val="00933D9B"/>
    <w:rsid w:val="00947841"/>
    <w:rsid w:val="0095083D"/>
    <w:rsid w:val="00954E53"/>
    <w:rsid w:val="00976163"/>
    <w:rsid w:val="009A403B"/>
    <w:rsid w:val="009A40D2"/>
    <w:rsid w:val="009A7107"/>
    <w:rsid w:val="009B6FB5"/>
    <w:rsid w:val="009C3A36"/>
    <w:rsid w:val="009F3394"/>
    <w:rsid w:val="009F4D40"/>
    <w:rsid w:val="00A07427"/>
    <w:rsid w:val="00A12854"/>
    <w:rsid w:val="00A138C1"/>
    <w:rsid w:val="00A2406C"/>
    <w:rsid w:val="00A52383"/>
    <w:rsid w:val="00A7193D"/>
    <w:rsid w:val="00A83D93"/>
    <w:rsid w:val="00AB0DD1"/>
    <w:rsid w:val="00AB7858"/>
    <w:rsid w:val="00AC15DF"/>
    <w:rsid w:val="00B20586"/>
    <w:rsid w:val="00B371C6"/>
    <w:rsid w:val="00B42850"/>
    <w:rsid w:val="00B434ED"/>
    <w:rsid w:val="00B95301"/>
    <w:rsid w:val="00BB6111"/>
    <w:rsid w:val="00BC6933"/>
    <w:rsid w:val="00C20988"/>
    <w:rsid w:val="00C21ADA"/>
    <w:rsid w:val="00C25A73"/>
    <w:rsid w:val="00C26AD4"/>
    <w:rsid w:val="00C4131A"/>
    <w:rsid w:val="00C45E91"/>
    <w:rsid w:val="00C50530"/>
    <w:rsid w:val="00C70026"/>
    <w:rsid w:val="00C855FD"/>
    <w:rsid w:val="00C85702"/>
    <w:rsid w:val="00CA472E"/>
    <w:rsid w:val="00CB25C5"/>
    <w:rsid w:val="00CC0ACB"/>
    <w:rsid w:val="00CC417B"/>
    <w:rsid w:val="00CD0A44"/>
    <w:rsid w:val="00CD2AB7"/>
    <w:rsid w:val="00CE58EB"/>
    <w:rsid w:val="00D04720"/>
    <w:rsid w:val="00D101B9"/>
    <w:rsid w:val="00D12CAD"/>
    <w:rsid w:val="00D30607"/>
    <w:rsid w:val="00D3724C"/>
    <w:rsid w:val="00D4346A"/>
    <w:rsid w:val="00D46028"/>
    <w:rsid w:val="00D60D80"/>
    <w:rsid w:val="00D6326A"/>
    <w:rsid w:val="00D70CC2"/>
    <w:rsid w:val="00D759B8"/>
    <w:rsid w:val="00D90D4A"/>
    <w:rsid w:val="00DA0975"/>
    <w:rsid w:val="00DB2829"/>
    <w:rsid w:val="00DB6521"/>
    <w:rsid w:val="00DB71C4"/>
    <w:rsid w:val="00DC14B4"/>
    <w:rsid w:val="00DE6EA2"/>
    <w:rsid w:val="00E02FED"/>
    <w:rsid w:val="00E04432"/>
    <w:rsid w:val="00E163E1"/>
    <w:rsid w:val="00E635AA"/>
    <w:rsid w:val="00E7547D"/>
    <w:rsid w:val="00E7597B"/>
    <w:rsid w:val="00E7710A"/>
    <w:rsid w:val="00EA1155"/>
    <w:rsid w:val="00EA5FD2"/>
    <w:rsid w:val="00EB0310"/>
    <w:rsid w:val="00EB4490"/>
    <w:rsid w:val="00EC47A0"/>
    <w:rsid w:val="00EC7E82"/>
    <w:rsid w:val="00EF05A5"/>
    <w:rsid w:val="00EF15F9"/>
    <w:rsid w:val="00EF7235"/>
    <w:rsid w:val="00F20283"/>
    <w:rsid w:val="00F34125"/>
    <w:rsid w:val="00F54D9E"/>
    <w:rsid w:val="00F73B0B"/>
    <w:rsid w:val="00F97C87"/>
    <w:rsid w:val="00FA2DAA"/>
    <w:rsid w:val="00FA43E3"/>
    <w:rsid w:val="00FB02B3"/>
    <w:rsid w:val="00FC107D"/>
    <w:rsid w:val="00FC7914"/>
    <w:rsid w:val="00FD166D"/>
    <w:rsid w:val="00FD4A65"/>
    <w:rsid w:val="00FD66B8"/>
    <w:rsid w:val="00FE1848"/>
    <w:rsid w:val="00FF15E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F43EEA"/>
  <w15:chartTrackingRefBased/>
  <w15:docId w15:val="{C0C41FD1-0E9C-420B-BF71-525F2156F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IN" w:eastAsia="en-US"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03A37"/>
    <w:pPr>
      <w:keepNext/>
      <w:keepLines/>
      <w:spacing w:before="240"/>
      <w:outlineLvl w:val="0"/>
    </w:pPr>
    <w:rPr>
      <w:rFonts w:ascii="Calibri" w:eastAsiaTheme="majorEastAsia" w:hAnsi="Calibri" w:cstheme="majorBidi"/>
      <w:b/>
      <w:bCs/>
      <w:color w:val="3A6600"/>
      <w:sz w:val="28"/>
      <w:szCs w:val="28"/>
      <w:lang w:val="en-CA"/>
    </w:rPr>
  </w:style>
  <w:style w:type="paragraph" w:styleId="Heading2">
    <w:name w:val="heading 2"/>
    <w:aliases w:val="a2,Reset numbering,Centerhead,Titre 2 Car,2 headline,h,headline,S&amp;R2,ERMH2,P1.1,1.1,ERMH21,ERMH22,ERMH23,ERMH24,ERMH25,ERMH26,ERMH27,ERMH28,ERMH29,ERMH210,ERMH211,ERMH212,ERMH213,ERMH214,Heading Char Char,título 2,-&gt;1.1,h2,2 headline1"/>
    <w:basedOn w:val="Normal"/>
    <w:next w:val="Normal"/>
    <w:link w:val="Heading2Char"/>
    <w:unhideWhenUsed/>
    <w:qFormat/>
    <w:rsid w:val="00FA2DAA"/>
    <w:pPr>
      <w:keepNext/>
      <w:keepLines/>
      <w:spacing w:before="240"/>
      <w:outlineLvl w:val="1"/>
    </w:pPr>
    <w:rPr>
      <w:rFonts w:ascii="Calibri" w:eastAsiaTheme="majorEastAsia" w:hAnsi="Calibri" w:cstheme="majorBidi"/>
      <w:b/>
      <w:bCs/>
      <w:color w:val="5A9E00"/>
      <w:sz w:val="24"/>
      <w:szCs w:val="26"/>
      <w:lang w:val="en-C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unhideWhenUsed/>
    <w:rsid w:val="00C45E91"/>
  </w:style>
  <w:style w:type="character" w:customStyle="1" w:styleId="BodyTextChar">
    <w:name w:val="Body Text Char"/>
    <w:basedOn w:val="DefaultParagraphFont"/>
    <w:link w:val="BodyText"/>
    <w:uiPriority w:val="99"/>
    <w:semiHidden/>
    <w:rsid w:val="00C45E91"/>
  </w:style>
  <w:style w:type="table" w:styleId="TableGrid">
    <w:name w:val="Table Grid"/>
    <w:basedOn w:val="TableNormal"/>
    <w:uiPriority w:val="39"/>
    <w:rsid w:val="00097B23"/>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
    <w:qFormat/>
    <w:rsid w:val="006D3828"/>
    <w:pPr>
      <w:autoSpaceDE w:val="0"/>
      <w:autoSpaceDN w:val="0"/>
      <w:adjustRightInd w:val="0"/>
      <w:spacing w:after="0"/>
    </w:pPr>
    <w:rPr>
      <w:rFonts w:ascii="Times New Roman" w:hAnsi="Times New Roman" w:cs="Times New Roman"/>
      <w:sz w:val="24"/>
      <w:szCs w:val="24"/>
    </w:rPr>
  </w:style>
  <w:style w:type="character" w:customStyle="1" w:styleId="TitleChar">
    <w:name w:val="Title Char"/>
    <w:basedOn w:val="DefaultParagraphFont"/>
    <w:link w:val="Title"/>
    <w:uiPriority w:val="1"/>
    <w:rsid w:val="006D3828"/>
    <w:rPr>
      <w:rFonts w:ascii="Times New Roman" w:hAnsi="Times New Roman" w:cs="Times New Roman"/>
      <w:sz w:val="24"/>
      <w:szCs w:val="24"/>
    </w:rPr>
  </w:style>
  <w:style w:type="paragraph" w:styleId="NoSpacing">
    <w:name w:val="No Spacing"/>
    <w:uiPriority w:val="1"/>
    <w:qFormat/>
    <w:rsid w:val="00A138C1"/>
    <w:pPr>
      <w:spacing w:after="0"/>
    </w:pPr>
  </w:style>
  <w:style w:type="paragraph" w:styleId="ListParagraph">
    <w:name w:val="List Paragraph"/>
    <w:basedOn w:val="Normal"/>
    <w:uiPriority w:val="34"/>
    <w:qFormat/>
    <w:rsid w:val="00413B1C"/>
    <w:pPr>
      <w:ind w:left="720"/>
      <w:contextualSpacing/>
    </w:pPr>
  </w:style>
  <w:style w:type="character" w:customStyle="1" w:styleId="Heading1Char">
    <w:name w:val="Heading 1 Char"/>
    <w:basedOn w:val="DefaultParagraphFont"/>
    <w:link w:val="Heading1"/>
    <w:uiPriority w:val="9"/>
    <w:rsid w:val="00103A37"/>
    <w:rPr>
      <w:rFonts w:ascii="Calibri" w:eastAsiaTheme="majorEastAsia" w:hAnsi="Calibri" w:cstheme="majorBidi"/>
      <w:b/>
      <w:bCs/>
      <w:color w:val="3A6600"/>
      <w:sz w:val="28"/>
      <w:szCs w:val="28"/>
      <w:lang w:val="en-CA"/>
    </w:rPr>
  </w:style>
  <w:style w:type="character" w:customStyle="1" w:styleId="Heading2Char">
    <w:name w:val="Heading 2 Char"/>
    <w:aliases w:val="a2 Char,Reset numbering Char,Centerhead Char,Titre 2 Car Char,2 headline Char,h Char,headline Char,S&amp;R2 Char,ERMH2 Char,P1.1 Char,1.1 Char,ERMH21 Char,ERMH22 Char,ERMH23 Char,ERMH24 Char,ERMH25 Char,ERMH26 Char,ERMH27 Char,ERMH28 Char"/>
    <w:basedOn w:val="DefaultParagraphFont"/>
    <w:link w:val="Heading2"/>
    <w:rsid w:val="00FA2DAA"/>
    <w:rPr>
      <w:rFonts w:ascii="Calibri" w:eastAsiaTheme="majorEastAsia" w:hAnsi="Calibri" w:cstheme="majorBidi"/>
      <w:b/>
      <w:bCs/>
      <w:color w:val="5A9E00"/>
      <w:sz w:val="24"/>
      <w:szCs w:val="26"/>
      <w:lang w:val="en-CA"/>
    </w:rPr>
  </w:style>
  <w:style w:type="paragraph" w:styleId="Revision">
    <w:name w:val="Revision"/>
    <w:hidden/>
    <w:uiPriority w:val="99"/>
    <w:semiHidden/>
    <w:rsid w:val="00761AE6"/>
    <w:pPr>
      <w:spacing w:after="0"/>
    </w:pPr>
  </w:style>
  <w:style w:type="character" w:styleId="CommentReference">
    <w:name w:val="annotation reference"/>
    <w:basedOn w:val="DefaultParagraphFont"/>
    <w:uiPriority w:val="99"/>
    <w:semiHidden/>
    <w:unhideWhenUsed/>
    <w:rsid w:val="005240C4"/>
    <w:rPr>
      <w:sz w:val="16"/>
      <w:szCs w:val="16"/>
    </w:rPr>
  </w:style>
  <w:style w:type="paragraph" w:styleId="CommentText">
    <w:name w:val="annotation text"/>
    <w:basedOn w:val="Normal"/>
    <w:link w:val="CommentTextChar"/>
    <w:uiPriority w:val="99"/>
    <w:unhideWhenUsed/>
    <w:rsid w:val="005240C4"/>
    <w:rPr>
      <w:sz w:val="20"/>
      <w:szCs w:val="20"/>
    </w:rPr>
  </w:style>
  <w:style w:type="character" w:customStyle="1" w:styleId="CommentTextChar">
    <w:name w:val="Comment Text Char"/>
    <w:basedOn w:val="DefaultParagraphFont"/>
    <w:link w:val="CommentText"/>
    <w:uiPriority w:val="99"/>
    <w:rsid w:val="005240C4"/>
    <w:rPr>
      <w:sz w:val="20"/>
      <w:szCs w:val="20"/>
    </w:rPr>
  </w:style>
  <w:style w:type="paragraph" w:styleId="CommentSubject">
    <w:name w:val="annotation subject"/>
    <w:basedOn w:val="CommentText"/>
    <w:next w:val="CommentText"/>
    <w:link w:val="CommentSubjectChar"/>
    <w:uiPriority w:val="99"/>
    <w:semiHidden/>
    <w:unhideWhenUsed/>
    <w:rsid w:val="005240C4"/>
    <w:rPr>
      <w:b/>
      <w:bCs/>
    </w:rPr>
  </w:style>
  <w:style w:type="character" w:customStyle="1" w:styleId="CommentSubjectChar">
    <w:name w:val="Comment Subject Char"/>
    <w:basedOn w:val="CommentTextChar"/>
    <w:link w:val="CommentSubject"/>
    <w:uiPriority w:val="99"/>
    <w:semiHidden/>
    <w:rsid w:val="005240C4"/>
    <w:rPr>
      <w:b/>
      <w:bCs/>
      <w:sz w:val="20"/>
      <w:szCs w:val="20"/>
    </w:rPr>
  </w:style>
  <w:style w:type="paragraph" w:styleId="Header">
    <w:name w:val="header"/>
    <w:basedOn w:val="Normal"/>
    <w:link w:val="HeaderChar"/>
    <w:uiPriority w:val="99"/>
    <w:unhideWhenUsed/>
    <w:rsid w:val="002140EE"/>
    <w:pPr>
      <w:tabs>
        <w:tab w:val="center" w:pos="4680"/>
        <w:tab w:val="right" w:pos="9360"/>
      </w:tabs>
      <w:spacing w:after="0"/>
    </w:pPr>
  </w:style>
  <w:style w:type="character" w:customStyle="1" w:styleId="HeaderChar">
    <w:name w:val="Header Char"/>
    <w:basedOn w:val="DefaultParagraphFont"/>
    <w:link w:val="Header"/>
    <w:uiPriority w:val="99"/>
    <w:rsid w:val="002140EE"/>
  </w:style>
  <w:style w:type="paragraph" w:styleId="Footer">
    <w:name w:val="footer"/>
    <w:basedOn w:val="Normal"/>
    <w:link w:val="FooterChar"/>
    <w:uiPriority w:val="99"/>
    <w:unhideWhenUsed/>
    <w:rsid w:val="002140EE"/>
    <w:pPr>
      <w:tabs>
        <w:tab w:val="center" w:pos="4680"/>
        <w:tab w:val="right" w:pos="9360"/>
      </w:tabs>
      <w:spacing w:after="0"/>
    </w:pPr>
  </w:style>
  <w:style w:type="character" w:customStyle="1" w:styleId="FooterChar">
    <w:name w:val="Footer Char"/>
    <w:basedOn w:val="DefaultParagraphFont"/>
    <w:link w:val="Footer"/>
    <w:uiPriority w:val="99"/>
    <w:rsid w:val="002140EE"/>
  </w:style>
  <w:style w:type="paragraph" w:styleId="NormalWeb">
    <w:name w:val="Normal (Web)"/>
    <w:basedOn w:val="Normal"/>
    <w:uiPriority w:val="99"/>
    <w:semiHidden/>
    <w:unhideWhenUsed/>
    <w:rsid w:val="00DA097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423294">
      <w:bodyDiv w:val="1"/>
      <w:marLeft w:val="0"/>
      <w:marRight w:val="0"/>
      <w:marTop w:val="0"/>
      <w:marBottom w:val="0"/>
      <w:divBdr>
        <w:top w:val="none" w:sz="0" w:space="0" w:color="auto"/>
        <w:left w:val="none" w:sz="0" w:space="0" w:color="auto"/>
        <w:bottom w:val="none" w:sz="0" w:space="0" w:color="auto"/>
        <w:right w:val="none" w:sz="0" w:space="0" w:color="auto"/>
      </w:divBdr>
      <w:divsChild>
        <w:div w:id="1828588708">
          <w:marLeft w:val="360"/>
          <w:marRight w:val="0"/>
          <w:marTop w:val="200"/>
          <w:marBottom w:val="0"/>
          <w:divBdr>
            <w:top w:val="none" w:sz="0" w:space="0" w:color="auto"/>
            <w:left w:val="none" w:sz="0" w:space="0" w:color="auto"/>
            <w:bottom w:val="none" w:sz="0" w:space="0" w:color="auto"/>
            <w:right w:val="none" w:sz="0" w:space="0" w:color="auto"/>
          </w:divBdr>
        </w:div>
      </w:divsChild>
    </w:div>
    <w:div w:id="178086909">
      <w:bodyDiv w:val="1"/>
      <w:marLeft w:val="0"/>
      <w:marRight w:val="0"/>
      <w:marTop w:val="0"/>
      <w:marBottom w:val="0"/>
      <w:divBdr>
        <w:top w:val="none" w:sz="0" w:space="0" w:color="auto"/>
        <w:left w:val="none" w:sz="0" w:space="0" w:color="auto"/>
        <w:bottom w:val="none" w:sz="0" w:space="0" w:color="auto"/>
        <w:right w:val="none" w:sz="0" w:space="0" w:color="auto"/>
      </w:divBdr>
      <w:divsChild>
        <w:div w:id="813331464">
          <w:marLeft w:val="360"/>
          <w:marRight w:val="0"/>
          <w:marTop w:val="200"/>
          <w:marBottom w:val="0"/>
          <w:divBdr>
            <w:top w:val="none" w:sz="0" w:space="0" w:color="auto"/>
            <w:left w:val="none" w:sz="0" w:space="0" w:color="auto"/>
            <w:bottom w:val="none" w:sz="0" w:space="0" w:color="auto"/>
            <w:right w:val="none" w:sz="0" w:space="0" w:color="auto"/>
          </w:divBdr>
        </w:div>
      </w:divsChild>
    </w:div>
    <w:div w:id="351877790">
      <w:bodyDiv w:val="1"/>
      <w:marLeft w:val="0"/>
      <w:marRight w:val="0"/>
      <w:marTop w:val="0"/>
      <w:marBottom w:val="0"/>
      <w:divBdr>
        <w:top w:val="none" w:sz="0" w:space="0" w:color="auto"/>
        <w:left w:val="none" w:sz="0" w:space="0" w:color="auto"/>
        <w:bottom w:val="none" w:sz="0" w:space="0" w:color="auto"/>
        <w:right w:val="none" w:sz="0" w:space="0" w:color="auto"/>
      </w:divBdr>
      <w:divsChild>
        <w:div w:id="2050763603">
          <w:marLeft w:val="446"/>
          <w:marRight w:val="0"/>
          <w:marTop w:val="0"/>
          <w:marBottom w:val="0"/>
          <w:divBdr>
            <w:top w:val="none" w:sz="0" w:space="0" w:color="auto"/>
            <w:left w:val="none" w:sz="0" w:space="0" w:color="auto"/>
            <w:bottom w:val="none" w:sz="0" w:space="0" w:color="auto"/>
            <w:right w:val="none" w:sz="0" w:space="0" w:color="auto"/>
          </w:divBdr>
        </w:div>
      </w:divsChild>
    </w:div>
    <w:div w:id="435565373">
      <w:bodyDiv w:val="1"/>
      <w:marLeft w:val="0"/>
      <w:marRight w:val="0"/>
      <w:marTop w:val="0"/>
      <w:marBottom w:val="0"/>
      <w:divBdr>
        <w:top w:val="none" w:sz="0" w:space="0" w:color="auto"/>
        <w:left w:val="none" w:sz="0" w:space="0" w:color="auto"/>
        <w:bottom w:val="none" w:sz="0" w:space="0" w:color="auto"/>
        <w:right w:val="none" w:sz="0" w:space="0" w:color="auto"/>
      </w:divBdr>
    </w:div>
    <w:div w:id="534274583">
      <w:bodyDiv w:val="1"/>
      <w:marLeft w:val="0"/>
      <w:marRight w:val="0"/>
      <w:marTop w:val="0"/>
      <w:marBottom w:val="0"/>
      <w:divBdr>
        <w:top w:val="none" w:sz="0" w:space="0" w:color="auto"/>
        <w:left w:val="none" w:sz="0" w:space="0" w:color="auto"/>
        <w:bottom w:val="none" w:sz="0" w:space="0" w:color="auto"/>
        <w:right w:val="none" w:sz="0" w:space="0" w:color="auto"/>
      </w:divBdr>
    </w:div>
    <w:div w:id="659431417">
      <w:bodyDiv w:val="1"/>
      <w:marLeft w:val="0"/>
      <w:marRight w:val="0"/>
      <w:marTop w:val="0"/>
      <w:marBottom w:val="0"/>
      <w:divBdr>
        <w:top w:val="none" w:sz="0" w:space="0" w:color="auto"/>
        <w:left w:val="none" w:sz="0" w:space="0" w:color="auto"/>
        <w:bottom w:val="none" w:sz="0" w:space="0" w:color="auto"/>
        <w:right w:val="none" w:sz="0" w:space="0" w:color="auto"/>
      </w:divBdr>
    </w:div>
    <w:div w:id="954872464">
      <w:bodyDiv w:val="1"/>
      <w:marLeft w:val="0"/>
      <w:marRight w:val="0"/>
      <w:marTop w:val="0"/>
      <w:marBottom w:val="0"/>
      <w:divBdr>
        <w:top w:val="none" w:sz="0" w:space="0" w:color="auto"/>
        <w:left w:val="none" w:sz="0" w:space="0" w:color="auto"/>
        <w:bottom w:val="none" w:sz="0" w:space="0" w:color="auto"/>
        <w:right w:val="none" w:sz="0" w:space="0" w:color="auto"/>
      </w:divBdr>
    </w:div>
    <w:div w:id="1270703141">
      <w:bodyDiv w:val="1"/>
      <w:marLeft w:val="0"/>
      <w:marRight w:val="0"/>
      <w:marTop w:val="0"/>
      <w:marBottom w:val="0"/>
      <w:divBdr>
        <w:top w:val="none" w:sz="0" w:space="0" w:color="auto"/>
        <w:left w:val="none" w:sz="0" w:space="0" w:color="auto"/>
        <w:bottom w:val="none" w:sz="0" w:space="0" w:color="auto"/>
        <w:right w:val="none" w:sz="0" w:space="0" w:color="auto"/>
      </w:divBdr>
    </w:div>
    <w:div w:id="154378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12.emf"/><Relationship Id="rId11" Type="http://schemas.openxmlformats.org/officeDocument/2006/relationships/customXml" Target="ink/ink2.xml"/><Relationship Id="rId24" Type="http://schemas.openxmlformats.org/officeDocument/2006/relationships/header" Target="header1.xml"/><Relationship Id="rId32" Type="http://schemas.openxmlformats.org/officeDocument/2006/relationships/image" Target="media/image15.emf"/><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image" Target="media/image36.png"/><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customXml" Target="ink/ink7.xml"/><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image" Target="media/image35.jpeg"/><Relationship Id="rId4" Type="http://schemas.openxmlformats.org/officeDocument/2006/relationships/settings" Target="settings.xml"/><Relationship Id="rId14" Type="http://schemas.openxmlformats.org/officeDocument/2006/relationships/customXml" Target="ink/ink4.xml"/><Relationship Id="rId22" Type="http://schemas.openxmlformats.org/officeDocument/2006/relationships/customXml" Target="ink/ink8.xml"/><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customXml" Target="ink/ink1.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customXml" Target="ink/ink3.xml"/><Relationship Id="rId17" Type="http://schemas.openxmlformats.org/officeDocument/2006/relationships/customXml" Target="ink/ink6.xm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ustomXml" Target="ink/ink5.xm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0:05:01.565"/>
    </inkml:context>
    <inkml:brush xml:id="br0">
      <inkml:brushProperty name="width" value="0.05" units="cm"/>
      <inkml:brushProperty name="height" value="0.05" units="cm"/>
      <inkml:brushProperty name="color" value="#E71224"/>
    </inkml:brush>
  </inkml:definitions>
  <inkml:trace contextRef="#ctx0" brushRef="#br0">1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0:04:58.422"/>
    </inkml:context>
    <inkml:brush xml:id="br0">
      <inkml:brushProperty name="width" value="0.05" units="cm"/>
      <inkml:brushProperty name="height" value="0.05" units="cm"/>
      <inkml:brushProperty name="color" value="#E71224"/>
    </inkml:brush>
  </inkml:definitions>
  <inkml:trace contextRef="#ctx0" brushRef="#br0">1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02T09:30:32.288"/>
    </inkml:context>
    <inkml:brush xml:id="br0">
      <inkml:brushProperty name="width" value="0.05" units="cm"/>
      <inkml:brushProperty name="height" value="0.05" units="cm"/>
      <inkml:brushProperty name="color" value="#E71224"/>
    </inkml:brush>
  </inkml:definitions>
  <inkml:trace contextRef="#ctx0" brushRef="#br0">1 18 24575,'2'0'0,"3"0"0,2 0 0,5-2 0,2-5 0,-1-1-8191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02T09:30:29.333"/>
    </inkml:context>
    <inkml:brush xml:id="br0">
      <inkml:brushProperty name="width" value="0.05" units="cm"/>
      <inkml:brushProperty name="height" value="0.05" units="cm"/>
      <inkml:brushProperty name="color" value="#E71224"/>
    </inkml:brush>
  </inkml:definitions>
  <inkml:trace contextRef="#ctx0" brushRef="#br0">1 0 24575,'0'0'-8191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9-30T12:32:04.815"/>
    </inkml:context>
    <inkml:brush xml:id="br0">
      <inkml:brushProperty name="width" value="0.035" units="cm"/>
      <inkml:brushProperty name="height" value="0.035" units="cm"/>
      <inkml:brushProperty name="color" value="#E71224"/>
    </inkml:brush>
  </inkml:definitions>
  <inkml:trace contextRef="#ctx0" brushRef="#br0">621 1374 24575,'30'0'0,"-13"1"0,-1-1 0,17-2 0,-28 2 0,0-1 0,0 0 0,-1 0 0,1-1 0,-1 1 0,1-1 0,-1 0 0,0 0 0,1-1 0,-1 1 0,5-5 0,18-18 0,-15 14 0,0 0 0,1 1 0,19-12 0,-21 15 0,1 1 0,-1 1 0,1 0 0,0 1 0,1 0 0,-1 1 0,25-3 0,-35 5 0,1 0 0,-1 1 0,1-1 0,-1 0 0,1 0 0,-1 0 0,1 0 0,-1-1 0,0 1 0,0-1 0,0 1 0,0-1 0,3-2 0,22-31 0,1 0 0,-23 31 0,-1 0 0,0 0 0,-1-1 0,1 1 0,-1-1 0,0 0 0,0 0 0,-1-1 0,1 1 0,-1-1 0,2-9 0,1-5 0,-2 0 0,1-22 0,5-25 0,-4 36 0,-2-1 0,-1 1 0,-3-61 0,-1 21 0,2 36 0,-3-68 0,2 92 0,-1-1 0,0 1 0,-1-1 0,-1 1 0,0 0 0,-8-18 0,6 16 0,1 0 0,0 0 0,2 0 0,-1 0 0,-1-17 0,3 17 0,0 1 0,-1-1 0,-1 1 0,0-1 0,0 1 0,-7-12 0,-3-2 0,12 20 0,-1 1 0,1-1 0,-1 1 0,0 0 0,-1-1 0,0 1 0,1 1 0,-1-1 0,-1 1 0,1-1 0,-1 1 0,1 0 0,-7-3 0,-77-47 0,37 25 0,34 18 0,-1 2 0,-19-9 0,27 14 0,1 0 0,-2 1 0,1 0 0,0 1 0,-12-1 0,17 2 0,1 2 0,-1-1 0,1 0 0,-1 1 0,1 0 0,0 0 0,-1 0 0,1 0 0,0 1 0,0-1 0,0 1 0,0 0 0,0 1 0,-7 4 0,-73 63 0,-15 10 0,-28 27 0,22-23 0,95-77 0,1 0 0,-17 7 0,19-10 0,1-1 0,0 1 0,-1 0 0,1 0 0,0 1 0,1 0 0,-1 0 0,-5 8 0,-71 90 0,77-96 0,1 0 0,0 1 0,1 0 0,-1 0 0,1 0 0,1 0 0,0 0 0,0 0 0,-1 14 0,1 7 0,3 42 0,0-26 0,0-26 0,1 1 0,1-1 0,0 1 0,2-1 0,6 19 0,4 2 0,24 48 0,-16-39 0,-13-26 0,24 42 0,-22-50 0,1 0 0,0-1 0,0-1 0,26 19 0,-5-4 0,0 2 0,39 25 0,-56-43 0,1-2 0,0 0 0,1-1 0,31 11 0,-33-15 0,0 0 0,1-2 0,0 0 0,0 0 0,31-1 0,-39-3 0,1 0 0,-1 0 0,0-1 0,0 0 0,-1 0 0,1-1 0,0-1 0,-1 0 0,0 0 0,0-1 0,0 0 0,0 0 0,-1-1 0,0 0 0,8-8 0,-3 4-1365,-2 3-5461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9-30T12:30:27.734"/>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9-30T12:30:15.888"/>
    </inkml:context>
    <inkml:brush xml:id="br0">
      <inkml:brushProperty name="width" value="0.035" units="cm"/>
      <inkml:brushProperty name="height" value="0.035" units="cm"/>
      <inkml:brushProperty name="color" value="#E71224"/>
    </inkml:brush>
  </inkml:definitions>
  <inkml:trace contextRef="#ctx0" brushRef="#br0">1 1 24575</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9-30T12:30:07.18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290D8-64BE-4907-8364-733B42926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928</TotalTime>
  <Pages>14</Pages>
  <Words>3557</Words>
  <Characters>20281</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Rajiv Ahuja</dc:creator>
  <cp:keywords/>
  <dc:description/>
  <cp:lastModifiedBy>Rajiv Ahuja</cp:lastModifiedBy>
  <cp:revision>51</cp:revision>
  <cp:lastPrinted>2024-09-30T17:41:00Z</cp:lastPrinted>
  <dcterms:created xsi:type="dcterms:W3CDTF">2023-04-11T05:10:00Z</dcterms:created>
  <dcterms:modified xsi:type="dcterms:W3CDTF">2024-09-30T18:25:00Z</dcterms:modified>
</cp:coreProperties>
</file>